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8E97F" w14:textId="77777777" w:rsidR="00C07259" w:rsidRDefault="00C82B0F" w:rsidP="00C07259">
      <w:pPr>
        <w:ind w:right="-1"/>
        <w:jc w:val="center"/>
      </w:pPr>
      <w:bookmarkStart w:id="0" w:name="bookmark93"/>
      <w:r w:rsidRPr="001C0AEB">
        <w:t xml:space="preserve">Rozsah a obsah projektové dokumentace pro </w:t>
      </w:r>
      <w:bookmarkEnd w:id="0"/>
      <w:r w:rsidR="005020AA">
        <w:t>provádění stavby</w:t>
      </w:r>
    </w:p>
    <w:p w14:paraId="74E29AC1" w14:textId="77777777" w:rsidR="003B2A52" w:rsidRDefault="00C82B0F" w:rsidP="003B2A52">
      <w:pPr>
        <w:ind w:right="-1"/>
        <w:jc w:val="center"/>
      </w:pPr>
      <w:r>
        <w:t>dle p</w:t>
      </w:r>
      <w:r w:rsidRPr="001C0AEB">
        <w:t>říloh</w:t>
      </w:r>
      <w:r>
        <w:t>y</w:t>
      </w:r>
      <w:r w:rsidRPr="001C0AEB">
        <w:t xml:space="preserve"> č. 1</w:t>
      </w:r>
      <w:r w:rsidR="005020AA">
        <w:t>3</w:t>
      </w:r>
      <w:r w:rsidRPr="001C0AEB">
        <w:t xml:space="preserve"> k vyhlášce č. 499/2006 Sb.</w:t>
      </w:r>
      <w:r w:rsidR="003B2A52">
        <w:t>, v aktuálním znění vyhlášky č. 405/2017.</w:t>
      </w:r>
    </w:p>
    <w:p w14:paraId="3457D46D" w14:textId="77777777" w:rsidR="00C07259" w:rsidRPr="001C0AEB" w:rsidRDefault="00C07259" w:rsidP="00D77AC6">
      <w:pPr>
        <w:pStyle w:val="Nadpis1"/>
      </w:pPr>
      <w:bookmarkStart w:id="1" w:name="bookmark94"/>
      <w:r w:rsidRPr="001C0AEB">
        <w:t>Průvodní zpráva</w:t>
      </w:r>
      <w:bookmarkEnd w:id="1"/>
    </w:p>
    <w:p w14:paraId="287D2C3F" w14:textId="77777777" w:rsidR="00C07259" w:rsidRPr="001C0AEB" w:rsidRDefault="00C07259" w:rsidP="00D77AC6">
      <w:pPr>
        <w:pStyle w:val="Nadpis2"/>
      </w:pPr>
      <w:bookmarkStart w:id="2" w:name="bookmark95"/>
      <w:r w:rsidRPr="001C0AEB">
        <w:t>Identifikační údaje</w:t>
      </w:r>
      <w:bookmarkEnd w:id="2"/>
    </w:p>
    <w:p w14:paraId="65172DC6" w14:textId="77777777" w:rsidR="00C07259" w:rsidRPr="00D77AC6" w:rsidRDefault="00C07259" w:rsidP="00D77AC6">
      <w:pPr>
        <w:pStyle w:val="Nadpis3"/>
      </w:pPr>
      <w:r w:rsidRPr="00D77AC6">
        <w:t>Údaje o stavbě</w:t>
      </w:r>
    </w:p>
    <w:p w14:paraId="4543EA4F" w14:textId="77777777" w:rsidR="00C07259" w:rsidRDefault="00C07259" w:rsidP="003B06BC">
      <w:pPr>
        <w:pStyle w:val="Nadpis4"/>
      </w:pPr>
      <w:r w:rsidRPr="001C0AEB">
        <w:t>název stavby,</w:t>
      </w:r>
    </w:p>
    <w:p w14:paraId="33910140" w14:textId="77777777" w:rsidR="00DA539C" w:rsidRPr="00935C99" w:rsidRDefault="00DA539C" w:rsidP="00DA539C">
      <w:pPr>
        <w:rPr>
          <w:rFonts w:cs="Lucida Sans Unicode"/>
          <w:sz w:val="22"/>
          <w:szCs w:val="28"/>
        </w:rPr>
      </w:pPr>
      <w:bookmarkStart w:id="3" w:name="_Hlk35755775"/>
      <w:r w:rsidRPr="00F44D87">
        <w:rPr>
          <w:rFonts w:cs="Lucida Sans Unicode"/>
          <w:sz w:val="22"/>
          <w:szCs w:val="28"/>
        </w:rPr>
        <w:t>Bytový dům, Třinec, ul. Palackého č.p. 42</w:t>
      </w:r>
      <w:r>
        <w:rPr>
          <w:rFonts w:cs="Lucida Sans Unicode"/>
          <w:sz w:val="22"/>
          <w:szCs w:val="28"/>
        </w:rPr>
        <w:t>5</w:t>
      </w:r>
      <w:r w:rsidRPr="00F44D87">
        <w:rPr>
          <w:rFonts w:cs="Lucida Sans Unicode"/>
          <w:sz w:val="22"/>
          <w:szCs w:val="28"/>
        </w:rPr>
        <w:t>-427</w:t>
      </w:r>
      <w:r>
        <w:rPr>
          <w:rFonts w:cs="Lucida Sans Unicode"/>
          <w:sz w:val="22"/>
          <w:szCs w:val="28"/>
        </w:rPr>
        <w:t xml:space="preserve"> </w:t>
      </w:r>
      <w:r w:rsidRPr="00F44D87">
        <w:rPr>
          <w:rFonts w:cs="Lucida Sans Unicode"/>
          <w:sz w:val="22"/>
          <w:szCs w:val="28"/>
        </w:rPr>
        <w:t>- rekonstrukce střechy</w:t>
      </w:r>
    </w:p>
    <w:bookmarkEnd w:id="3"/>
    <w:p w14:paraId="37EC99B6" w14:textId="77777777" w:rsidR="00C07259" w:rsidRDefault="00C07259" w:rsidP="00DD327C">
      <w:pPr>
        <w:pStyle w:val="Nadpis4"/>
        <w:ind w:left="426" w:hanging="426"/>
        <w:jc w:val="both"/>
      </w:pPr>
      <w:r w:rsidRPr="001C0AEB">
        <w:t>místo stavby (adresa, čísla popisná, katastrální území, parcelní čísla pozemků),</w:t>
      </w:r>
    </w:p>
    <w:p w14:paraId="53FF3AF3" w14:textId="77777777" w:rsidR="00DA539C" w:rsidRPr="00935C99" w:rsidRDefault="00DA539C" w:rsidP="00DA539C">
      <w:pPr>
        <w:rPr>
          <w:rFonts w:cs="Lucida Sans Unicode"/>
        </w:rPr>
      </w:pPr>
      <w:bookmarkStart w:id="4" w:name="_Hlk35755770"/>
      <w:r w:rsidRPr="00935C99">
        <w:rPr>
          <w:rFonts w:cs="Lucida Sans Unicode"/>
        </w:rPr>
        <w:t>Adresa:</w:t>
      </w:r>
      <w:r w:rsidRPr="00935C99">
        <w:rPr>
          <w:rFonts w:cs="Lucida Sans Unicode"/>
        </w:rPr>
        <w:tab/>
      </w:r>
      <w:r w:rsidRPr="00935C99">
        <w:rPr>
          <w:rFonts w:cs="Lucida Sans Unicode"/>
        </w:rPr>
        <w:tab/>
        <w:t>Palackého 42</w:t>
      </w:r>
      <w:r>
        <w:rPr>
          <w:rFonts w:cs="Lucida Sans Unicode"/>
        </w:rPr>
        <w:t>5, 426</w:t>
      </w:r>
      <w:r w:rsidRPr="00935C99">
        <w:rPr>
          <w:rFonts w:cs="Lucida Sans Unicode"/>
        </w:rPr>
        <w:t xml:space="preserve"> a 42</w:t>
      </w:r>
      <w:r>
        <w:rPr>
          <w:rFonts w:cs="Lucida Sans Unicode"/>
        </w:rPr>
        <w:t>7</w:t>
      </w:r>
      <w:r w:rsidRPr="00935C99">
        <w:rPr>
          <w:rFonts w:cs="Lucida Sans Unicode"/>
        </w:rPr>
        <w:t>, 739 61 Třinec</w:t>
      </w:r>
    </w:p>
    <w:p w14:paraId="01854FD4" w14:textId="77777777" w:rsidR="00DA539C" w:rsidRPr="00935C99" w:rsidRDefault="00DA539C" w:rsidP="00DA539C">
      <w:pPr>
        <w:rPr>
          <w:rFonts w:cs="Lucida Sans Unicode"/>
        </w:rPr>
      </w:pPr>
      <w:r w:rsidRPr="00935C99">
        <w:rPr>
          <w:rFonts w:cs="Lucida Sans Unicode"/>
        </w:rPr>
        <w:t>Obec:</w:t>
      </w:r>
      <w:r w:rsidRPr="00935C99">
        <w:rPr>
          <w:rFonts w:cs="Lucida Sans Unicode"/>
        </w:rPr>
        <w:tab/>
      </w:r>
      <w:r w:rsidRPr="00935C99">
        <w:rPr>
          <w:rFonts w:cs="Lucida Sans Unicode"/>
        </w:rPr>
        <w:tab/>
      </w:r>
      <w:r w:rsidRPr="00935C99">
        <w:rPr>
          <w:rFonts w:cs="Lucida Sans Unicode"/>
        </w:rPr>
        <w:tab/>
        <w:t>Třinec</w:t>
      </w:r>
    </w:p>
    <w:p w14:paraId="7254196E" w14:textId="77777777" w:rsidR="00DA539C" w:rsidRPr="00935C99" w:rsidRDefault="00DA539C" w:rsidP="00DA539C">
      <w:pPr>
        <w:rPr>
          <w:rFonts w:cs="Lucida Sans Unicode"/>
        </w:rPr>
      </w:pPr>
      <w:r w:rsidRPr="00935C99">
        <w:rPr>
          <w:rFonts w:cs="Lucida Sans Unicode"/>
        </w:rPr>
        <w:t>Katastrální území:</w:t>
      </w:r>
      <w:r w:rsidRPr="00935C99">
        <w:rPr>
          <w:rFonts w:cs="Lucida Sans Unicode"/>
        </w:rPr>
        <w:tab/>
        <w:t>Lyžbice</w:t>
      </w:r>
    </w:p>
    <w:p w14:paraId="1F60919E" w14:textId="77777777" w:rsidR="00DA539C" w:rsidRPr="00935C99" w:rsidRDefault="00DA539C" w:rsidP="00DA539C">
      <w:pPr>
        <w:rPr>
          <w:rFonts w:cs="Lucida Sans Unicode"/>
        </w:rPr>
      </w:pPr>
      <w:proofErr w:type="spellStart"/>
      <w:r w:rsidRPr="00935C99">
        <w:rPr>
          <w:rFonts w:cs="Lucida Sans Unicode"/>
        </w:rPr>
        <w:t>Parc.č</w:t>
      </w:r>
      <w:proofErr w:type="spellEnd"/>
      <w:r w:rsidRPr="00935C99">
        <w:rPr>
          <w:rFonts w:cs="Lucida Sans Unicode"/>
        </w:rPr>
        <w:t>.</w:t>
      </w:r>
      <w:r w:rsidRPr="00935C99">
        <w:rPr>
          <w:rFonts w:cs="Lucida Sans Unicode"/>
        </w:rPr>
        <w:tab/>
      </w:r>
      <w:r w:rsidRPr="00935C99">
        <w:rPr>
          <w:rFonts w:cs="Lucida Sans Unicode"/>
        </w:rPr>
        <w:tab/>
      </w:r>
      <w:r w:rsidRPr="00935C99">
        <w:rPr>
          <w:rFonts w:cs="Lucida Sans Unicode"/>
        </w:rPr>
        <w:tab/>
      </w:r>
      <w:r>
        <w:rPr>
          <w:rFonts w:cs="Lucida Sans Unicode"/>
        </w:rPr>
        <w:t xml:space="preserve">524, </w:t>
      </w:r>
      <w:r w:rsidRPr="00733537">
        <w:rPr>
          <w:rFonts w:cs="Lucida Sans Unicode"/>
        </w:rPr>
        <w:t>21</w:t>
      </w:r>
      <w:r>
        <w:rPr>
          <w:rFonts w:cs="Lucida Sans Unicode"/>
        </w:rPr>
        <w:t>48, 2149,2150,2151, 2152</w:t>
      </w:r>
      <w:r w:rsidRPr="00733537">
        <w:rPr>
          <w:rFonts w:cs="Lucida Sans Unicode"/>
        </w:rPr>
        <w:t>,</w:t>
      </w:r>
    </w:p>
    <w:bookmarkEnd w:id="4"/>
    <w:p w14:paraId="112E44BA" w14:textId="77777777" w:rsidR="00C07259" w:rsidRDefault="00C07259" w:rsidP="00DD327C">
      <w:pPr>
        <w:pStyle w:val="Nadpis4"/>
        <w:ind w:left="426" w:hanging="426"/>
        <w:jc w:val="both"/>
      </w:pPr>
      <w:r w:rsidRPr="001C0AEB">
        <w:t xml:space="preserve">předmět projektové dokumentace </w:t>
      </w:r>
    </w:p>
    <w:p w14:paraId="252DA4CD" w14:textId="77777777" w:rsidR="00DA539C" w:rsidRPr="00C05ACA" w:rsidRDefault="00DA539C" w:rsidP="00DA539C">
      <w:pPr>
        <w:jc w:val="both"/>
        <w:rPr>
          <w:rFonts w:cs="Lucida Sans Unicode"/>
          <w:szCs w:val="20"/>
        </w:rPr>
      </w:pPr>
      <w:r w:rsidRPr="00FB33B8">
        <w:rPr>
          <w:rFonts w:cs="Lucida Sans Unicode"/>
          <w:szCs w:val="20"/>
        </w:rPr>
        <w:t xml:space="preserve">Předmětem projektové dokumentace je vypracování návrhu </w:t>
      </w:r>
      <w:r>
        <w:rPr>
          <w:rFonts w:cs="Lucida Sans Unicode"/>
          <w:szCs w:val="20"/>
        </w:rPr>
        <w:t>rekonstrukce střechy stávajících bytových</w:t>
      </w:r>
      <w:r w:rsidRPr="00FB33B8">
        <w:rPr>
          <w:rFonts w:cs="Lucida Sans Unicode"/>
          <w:color w:val="00B050"/>
          <w:szCs w:val="20"/>
        </w:rPr>
        <w:t xml:space="preserve"> </w:t>
      </w:r>
      <w:r w:rsidRPr="00C05ACA">
        <w:rPr>
          <w:rFonts w:cs="Lucida Sans Unicode"/>
          <w:szCs w:val="20"/>
        </w:rPr>
        <w:t>dom</w:t>
      </w:r>
      <w:r>
        <w:rPr>
          <w:rFonts w:cs="Lucida Sans Unicode"/>
          <w:szCs w:val="20"/>
        </w:rPr>
        <w:t>ů</w:t>
      </w:r>
      <w:r w:rsidRPr="00C05ACA">
        <w:rPr>
          <w:rFonts w:cs="Lucida Sans Unicode"/>
          <w:szCs w:val="20"/>
        </w:rPr>
        <w:t xml:space="preserve"> č.p. 42</w:t>
      </w:r>
      <w:r>
        <w:rPr>
          <w:rFonts w:cs="Lucida Sans Unicode"/>
          <w:szCs w:val="20"/>
        </w:rPr>
        <w:t>5, 426</w:t>
      </w:r>
      <w:r w:rsidRPr="00C05ACA">
        <w:rPr>
          <w:rFonts w:cs="Lucida Sans Unicode"/>
          <w:szCs w:val="20"/>
        </w:rPr>
        <w:t xml:space="preserve"> a 42</w:t>
      </w:r>
      <w:r>
        <w:rPr>
          <w:rFonts w:cs="Lucida Sans Unicode"/>
          <w:szCs w:val="20"/>
        </w:rPr>
        <w:t>7</w:t>
      </w:r>
      <w:r w:rsidRPr="00C05ACA">
        <w:rPr>
          <w:rFonts w:cs="Lucida Sans Unicode"/>
          <w:szCs w:val="20"/>
        </w:rPr>
        <w:t xml:space="preserve"> na ul. Palackého v</w:t>
      </w:r>
      <w:r>
        <w:rPr>
          <w:rFonts w:cs="Lucida Sans Unicode"/>
          <w:szCs w:val="20"/>
        </w:rPr>
        <w:t> </w:t>
      </w:r>
      <w:r w:rsidRPr="00C05ACA">
        <w:rPr>
          <w:rFonts w:cs="Lucida Sans Unicode"/>
          <w:szCs w:val="20"/>
        </w:rPr>
        <w:t>Třinci</w:t>
      </w:r>
      <w:r>
        <w:rPr>
          <w:rFonts w:cs="Lucida Sans Unicode"/>
          <w:szCs w:val="20"/>
        </w:rPr>
        <w:t>, kde bude zrušena mansardová střecha a pozměněna na sedlovou střechu s plechovou střešní krytinou.</w:t>
      </w:r>
    </w:p>
    <w:p w14:paraId="63181F57" w14:textId="77777777" w:rsidR="00DA539C" w:rsidRDefault="00DA539C" w:rsidP="00DA539C">
      <w:pPr>
        <w:jc w:val="both"/>
        <w:rPr>
          <w:rFonts w:cs="Lucida Sans Unicode"/>
          <w:szCs w:val="20"/>
        </w:rPr>
      </w:pPr>
    </w:p>
    <w:p w14:paraId="2F7748C3" w14:textId="77777777" w:rsidR="00DA539C" w:rsidRPr="00C05ACA" w:rsidRDefault="00DA539C" w:rsidP="00DA539C">
      <w:pPr>
        <w:jc w:val="both"/>
        <w:rPr>
          <w:rFonts w:cs="Lucida Sans Unicode"/>
          <w:szCs w:val="20"/>
        </w:rPr>
      </w:pPr>
      <w:r w:rsidRPr="00C05ACA">
        <w:rPr>
          <w:rFonts w:cs="Lucida Sans Unicode"/>
          <w:szCs w:val="20"/>
        </w:rPr>
        <w:t>Součásti stavebních úprav</w:t>
      </w:r>
      <w:r>
        <w:rPr>
          <w:rFonts w:cs="Lucida Sans Unicode"/>
          <w:szCs w:val="20"/>
        </w:rPr>
        <w:t xml:space="preserve"> střechy</w:t>
      </w:r>
      <w:r w:rsidRPr="00C05ACA">
        <w:rPr>
          <w:rFonts w:cs="Lucida Sans Unicode"/>
          <w:szCs w:val="20"/>
        </w:rPr>
        <w:t xml:space="preserve"> je dále řešen</w:t>
      </w:r>
      <w:r>
        <w:rPr>
          <w:rFonts w:cs="Lucida Sans Unicode"/>
          <w:szCs w:val="20"/>
        </w:rPr>
        <w:t>o</w:t>
      </w:r>
      <w:r w:rsidRPr="00C05ACA">
        <w:rPr>
          <w:rFonts w:cs="Lucida Sans Unicode"/>
          <w:szCs w:val="20"/>
        </w:rPr>
        <w:t>:</w:t>
      </w:r>
    </w:p>
    <w:p w14:paraId="0E2F39DC" w14:textId="77777777" w:rsidR="00DA539C" w:rsidRDefault="00DA539C" w:rsidP="00DA539C">
      <w:pPr>
        <w:jc w:val="both"/>
        <w:rPr>
          <w:rFonts w:cs="Lucida Sans Unicode"/>
          <w:szCs w:val="20"/>
        </w:rPr>
      </w:pPr>
      <w:r w:rsidRPr="00C05ACA">
        <w:rPr>
          <w:rFonts w:cs="Lucida Sans Unicode"/>
          <w:szCs w:val="20"/>
        </w:rPr>
        <w:t xml:space="preserve">- </w:t>
      </w:r>
      <w:r>
        <w:rPr>
          <w:rFonts w:cs="Lucida Sans Unicode"/>
          <w:szCs w:val="20"/>
        </w:rPr>
        <w:t>oprava fasády 5.NP po zrušení mansardové střechy kontaktním zateplovacím systémem s doplněním dělící římsy.</w:t>
      </w:r>
    </w:p>
    <w:p w14:paraId="44CB584E" w14:textId="77777777" w:rsidR="00DA539C" w:rsidRDefault="00DA539C" w:rsidP="00DA539C">
      <w:pPr>
        <w:jc w:val="both"/>
        <w:rPr>
          <w:rFonts w:cs="Lucida Sans Unicode"/>
          <w:szCs w:val="20"/>
        </w:rPr>
      </w:pPr>
    </w:p>
    <w:p w14:paraId="480788B2" w14:textId="77777777" w:rsidR="00DA539C" w:rsidRPr="00F35776" w:rsidRDefault="00DA539C" w:rsidP="00DA539C">
      <w:r w:rsidRPr="00F35776">
        <w:t>Jedná se o změnu dokončené stavby – stavební úpravy.</w:t>
      </w:r>
    </w:p>
    <w:p w14:paraId="6413DEC4" w14:textId="77777777" w:rsidR="00DA539C" w:rsidRPr="00F35776" w:rsidRDefault="00DA539C" w:rsidP="00DA539C">
      <w:pPr>
        <w:keepNext/>
        <w:spacing w:before="240" w:after="120"/>
        <w:ind w:left="397" w:hanging="397"/>
        <w:outlineLvl w:val="3"/>
        <w:rPr>
          <w:b/>
          <w:bCs/>
          <w:szCs w:val="28"/>
        </w:rPr>
      </w:pPr>
      <w:r w:rsidRPr="00F35776">
        <w:rPr>
          <w:b/>
          <w:bCs/>
          <w:szCs w:val="28"/>
        </w:rPr>
        <w:t>Trvalá nebo dočasná stavba:</w:t>
      </w:r>
    </w:p>
    <w:p w14:paraId="6955F7B1" w14:textId="77777777" w:rsidR="00DA539C" w:rsidRPr="00F35776" w:rsidRDefault="00DA539C" w:rsidP="00DA539C">
      <w:pPr>
        <w:jc w:val="both"/>
      </w:pPr>
      <w:r w:rsidRPr="00F35776">
        <w:rPr>
          <w:rFonts w:cs="Lucida Sans Unicode"/>
        </w:rPr>
        <w:t>Navrhovaná stavba je stavbou trvalou.</w:t>
      </w:r>
    </w:p>
    <w:p w14:paraId="220C301F" w14:textId="77777777" w:rsidR="00DA539C" w:rsidRPr="00F35776" w:rsidRDefault="00DA539C" w:rsidP="00DA539C">
      <w:pPr>
        <w:jc w:val="both"/>
      </w:pPr>
    </w:p>
    <w:p w14:paraId="489EE18A" w14:textId="77777777" w:rsidR="00DA539C" w:rsidRPr="00F35776" w:rsidRDefault="00DA539C" w:rsidP="00DA539C">
      <w:pPr>
        <w:jc w:val="both"/>
        <w:rPr>
          <w:b/>
          <w:bCs/>
        </w:rPr>
      </w:pPr>
      <w:r w:rsidRPr="00F35776">
        <w:rPr>
          <w:b/>
          <w:bCs/>
        </w:rPr>
        <w:t>Účel užívání stavby:</w:t>
      </w:r>
    </w:p>
    <w:p w14:paraId="123F4187" w14:textId="77777777" w:rsidR="00DA539C" w:rsidRPr="00F35776" w:rsidRDefault="00DA539C" w:rsidP="00DA539C">
      <w:pPr>
        <w:jc w:val="both"/>
      </w:pPr>
      <w:r w:rsidRPr="00F35776">
        <w:t xml:space="preserve">Řešená stavba je budova určená pro </w:t>
      </w:r>
      <w:r>
        <w:t xml:space="preserve">hromadné </w:t>
      </w:r>
      <w:r w:rsidRPr="00F35776">
        <w:t>bydlení.</w:t>
      </w:r>
    </w:p>
    <w:p w14:paraId="72AB6D45" w14:textId="77777777" w:rsidR="00C07259" w:rsidRPr="00DA539C" w:rsidRDefault="00C07259" w:rsidP="00D77AC6">
      <w:pPr>
        <w:pStyle w:val="Nadpis3"/>
      </w:pPr>
      <w:r w:rsidRPr="00D77AC6">
        <w:t>Údaje o stavebníkovi</w:t>
      </w:r>
    </w:p>
    <w:p w14:paraId="565E8A8D" w14:textId="77777777" w:rsidR="00C07259" w:rsidRPr="00DA539C" w:rsidRDefault="00C07259" w:rsidP="000B6188">
      <w:pPr>
        <w:pStyle w:val="Nadpis4"/>
        <w:numPr>
          <w:ilvl w:val="0"/>
          <w:numId w:val="4"/>
        </w:numPr>
        <w:jc w:val="both"/>
      </w:pPr>
      <w:r w:rsidRPr="00DA539C">
        <w:t>obchodní firma nebo název, identifikační číslo osoby, adresa sídla (právnická osoba).</w:t>
      </w:r>
    </w:p>
    <w:p w14:paraId="03F625C2" w14:textId="69D5C31E" w:rsidR="004612A5" w:rsidRPr="00DA539C" w:rsidRDefault="00DA539C" w:rsidP="00DA539C">
      <w:pPr>
        <w:jc w:val="both"/>
        <w:rPr>
          <w:rFonts w:cs="Lucida Sans Unicode"/>
          <w:szCs w:val="20"/>
        </w:rPr>
      </w:pPr>
      <w:r w:rsidRPr="00DA539C">
        <w:rPr>
          <w:rFonts w:cs="Lucida Sans Unicode"/>
          <w:szCs w:val="20"/>
        </w:rPr>
        <w:t>Statutární město Třinec, IČ: 00297313, Jablunkovská 160, 739 61 Třinec</w:t>
      </w:r>
    </w:p>
    <w:p w14:paraId="1513317C" w14:textId="77777777" w:rsidR="00C07259" w:rsidRPr="001C0AEB" w:rsidRDefault="00C07259" w:rsidP="00D77AC6">
      <w:pPr>
        <w:pStyle w:val="Nadpis3"/>
      </w:pPr>
      <w:r w:rsidRPr="001C0AEB">
        <w:lastRenderedPageBreak/>
        <w:t>Údaje o zpracovateli projektové dokumentace</w:t>
      </w:r>
    </w:p>
    <w:p w14:paraId="1C5E29C1" w14:textId="77777777" w:rsidR="00C07259" w:rsidRDefault="00C07259" w:rsidP="000B6188">
      <w:pPr>
        <w:pStyle w:val="Nadpis4"/>
        <w:numPr>
          <w:ilvl w:val="0"/>
          <w:numId w:val="5"/>
        </w:numPr>
        <w:jc w:val="both"/>
      </w:pPr>
      <w:r w:rsidRPr="001C0AEB">
        <w:t>jméno, příjmení, obchodní firma, identifikační číslo osoby, místo podnikání (fyzická osoba podnikající) nebo obchodní firma nebo název, identifikační číslo osoby, adresa sídla (právnická osoba),</w:t>
      </w:r>
    </w:p>
    <w:p w14:paraId="2AA2A748" w14:textId="77777777" w:rsidR="00DA539C" w:rsidRPr="00DA539C" w:rsidRDefault="00DA539C" w:rsidP="00DA539C">
      <w:pPr>
        <w:rPr>
          <w:b/>
          <w:szCs w:val="20"/>
        </w:rPr>
      </w:pPr>
      <w:r w:rsidRPr="00DA539C">
        <w:rPr>
          <w:szCs w:val="20"/>
        </w:rPr>
        <w:t xml:space="preserve">Projekční kancelář </w:t>
      </w:r>
      <w:proofErr w:type="spellStart"/>
      <w:r w:rsidRPr="00DA539C">
        <w:rPr>
          <w:szCs w:val="20"/>
        </w:rPr>
        <w:t>lay-out</w:t>
      </w:r>
      <w:proofErr w:type="spellEnd"/>
      <w:r w:rsidRPr="00DA539C">
        <w:rPr>
          <w:szCs w:val="20"/>
        </w:rPr>
        <w:t xml:space="preserve"> s.r.o., IČ: </w:t>
      </w:r>
      <w:r w:rsidRPr="00DA539C">
        <w:rPr>
          <w:bCs/>
          <w:szCs w:val="20"/>
        </w:rPr>
        <w:t>28640861</w:t>
      </w:r>
      <w:r w:rsidRPr="00DA539C">
        <w:rPr>
          <w:szCs w:val="20"/>
        </w:rPr>
        <w:t>; nám. Svobody 527, 739 61 Třinec</w:t>
      </w:r>
    </w:p>
    <w:p w14:paraId="64C2EDF6" w14:textId="77777777" w:rsidR="00C07259" w:rsidRDefault="00C07259" w:rsidP="000B6188">
      <w:pPr>
        <w:pStyle w:val="Nadpis4"/>
        <w:numPr>
          <w:ilvl w:val="0"/>
          <w:numId w:val="5"/>
        </w:numPr>
        <w:jc w:val="both"/>
      </w:pPr>
      <w:r w:rsidRPr="001C0AEB">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252FF0BA" w14:textId="77777777" w:rsidR="004612A5" w:rsidRPr="00722F7A" w:rsidRDefault="004612A5" w:rsidP="002D7154">
      <w:r w:rsidRPr="00722F7A">
        <w:t xml:space="preserve">Ing. Aleš </w:t>
      </w:r>
      <w:proofErr w:type="spellStart"/>
      <w:r w:rsidRPr="00722F7A">
        <w:t>Kozielek</w:t>
      </w:r>
      <w:proofErr w:type="spellEnd"/>
      <w:r w:rsidRPr="00722F7A">
        <w:t>, autorizovaný inženýr pro pozemní stavby ČKAIT 1102999</w:t>
      </w:r>
    </w:p>
    <w:p w14:paraId="2900AC09" w14:textId="77777777" w:rsidR="00C07259" w:rsidRDefault="00C07259" w:rsidP="000B6188">
      <w:pPr>
        <w:pStyle w:val="Nadpis4"/>
        <w:numPr>
          <w:ilvl w:val="0"/>
          <w:numId w:val="5"/>
        </w:numPr>
        <w:jc w:val="both"/>
      </w:pPr>
      <w:r w:rsidRPr="001C0AEB">
        <w:t>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7ADD4A94" w14:textId="77777777" w:rsidR="00DA539C" w:rsidRDefault="00DA539C" w:rsidP="00DA539C">
      <w:bookmarkStart w:id="5" w:name="bookmark96"/>
      <w:r w:rsidRPr="00DA539C">
        <w:rPr>
          <w:bCs/>
        </w:rPr>
        <w:t xml:space="preserve">Statické posouzení - </w:t>
      </w:r>
      <w:r w:rsidRPr="00F950E5">
        <w:t xml:space="preserve">Ing. Tomáš </w:t>
      </w:r>
      <w:proofErr w:type="gramStart"/>
      <w:r w:rsidRPr="00F950E5">
        <w:t>Fremr - ČKAIT</w:t>
      </w:r>
      <w:proofErr w:type="gramEnd"/>
      <w:r w:rsidRPr="00F950E5">
        <w:t xml:space="preserve"> 0201989</w:t>
      </w:r>
    </w:p>
    <w:p w14:paraId="1683179D" w14:textId="77777777" w:rsidR="00DA539C" w:rsidRPr="00F950E5" w:rsidRDefault="00DA539C" w:rsidP="00DA539C">
      <w:r w:rsidRPr="00F950E5">
        <w:t>Požárně bezpečnostní řešení stavby – Ing. Zuzana Heinzová – ČKAIT 1102457</w:t>
      </w:r>
    </w:p>
    <w:p w14:paraId="3E2DA1A6" w14:textId="77777777" w:rsidR="00DA539C" w:rsidRPr="00F950E5" w:rsidRDefault="00DA539C" w:rsidP="00DA539C">
      <w:r w:rsidRPr="00DA539C">
        <w:rPr>
          <w:rFonts w:cs="Lucida Sans Unicode"/>
          <w:szCs w:val="20"/>
        </w:rPr>
        <w:t>Rekonstrukce bleskosvodu</w:t>
      </w:r>
      <w:r w:rsidRPr="00F950E5">
        <w:t xml:space="preserve"> – Ing. Karel Macura – ČKAIT 1102910</w:t>
      </w:r>
    </w:p>
    <w:p w14:paraId="36BF56B6" w14:textId="77777777" w:rsidR="00C07259" w:rsidRDefault="00C07259" w:rsidP="004612A5">
      <w:pPr>
        <w:pStyle w:val="Nadpis2"/>
      </w:pPr>
      <w:r w:rsidRPr="001C0AEB">
        <w:t>Členění stavby na objekty a technická a technologická zařízení</w:t>
      </w:r>
      <w:bookmarkEnd w:id="5"/>
    </w:p>
    <w:p w14:paraId="1B8475F9" w14:textId="77777777" w:rsidR="004612A5" w:rsidRPr="00DA539C" w:rsidRDefault="004612A5" w:rsidP="00DD327C">
      <w:pPr>
        <w:rPr>
          <w:szCs w:val="20"/>
        </w:rPr>
      </w:pPr>
      <w:r w:rsidRPr="00DA539C">
        <w:t>Stavba nebude členěna na stavební objekty.</w:t>
      </w:r>
    </w:p>
    <w:p w14:paraId="43AEA095" w14:textId="00270ABC" w:rsidR="004612A5" w:rsidRPr="00DA539C" w:rsidRDefault="004612A5" w:rsidP="00DD327C">
      <w:pPr>
        <w:rPr>
          <w:bCs/>
          <w:szCs w:val="20"/>
        </w:rPr>
      </w:pPr>
      <w:r w:rsidRPr="00DA539C">
        <w:rPr>
          <w:bCs/>
          <w:szCs w:val="20"/>
        </w:rPr>
        <w:t xml:space="preserve">V navrhované stavbě se nenacházejí žádné výrobní a nevýrobní technická ani technologická zařízení staveb. </w:t>
      </w:r>
    </w:p>
    <w:p w14:paraId="1D5346C7" w14:textId="77777777" w:rsidR="00C07259" w:rsidRDefault="00C07259" w:rsidP="004612A5">
      <w:pPr>
        <w:pStyle w:val="Nadpis2"/>
      </w:pPr>
      <w:bookmarkStart w:id="6" w:name="bookmark97"/>
      <w:r w:rsidRPr="001C0AEB">
        <w:t>Seznam vstupních podkladů</w:t>
      </w:r>
      <w:bookmarkEnd w:id="6"/>
    </w:p>
    <w:p w14:paraId="1ECF012F" w14:textId="77777777" w:rsidR="00B94260" w:rsidRPr="00DA539C" w:rsidRDefault="00B94260" w:rsidP="000B6188">
      <w:pPr>
        <w:pStyle w:val="Nadpis4"/>
        <w:numPr>
          <w:ilvl w:val="0"/>
          <w:numId w:val="7"/>
        </w:numPr>
      </w:pPr>
      <w:r w:rsidRPr="00585114">
        <w:t xml:space="preserve">základní informace o rozhodnutích nebo opatřeních, na jejichž základě byla stavba </w:t>
      </w:r>
      <w:proofErr w:type="gramStart"/>
      <w:r w:rsidRPr="00585114">
        <w:t>povolena - označení</w:t>
      </w:r>
      <w:proofErr w:type="gramEnd"/>
      <w:r w:rsidRPr="00585114">
        <w:t xml:space="preserve"> </w:t>
      </w:r>
      <w:r w:rsidRPr="00DA539C">
        <w:t>stavebního úřadu, jméno autorizovaného inspektora, datum vyhotovení a číslo jednací rozhodnutí nebo opatření,</w:t>
      </w:r>
    </w:p>
    <w:p w14:paraId="004DB1C5" w14:textId="6015952D" w:rsidR="00506041" w:rsidRPr="00DA539C" w:rsidRDefault="00506041" w:rsidP="00B94260">
      <w:pPr>
        <w:autoSpaceDE w:val="0"/>
        <w:autoSpaceDN w:val="0"/>
        <w:adjustRightInd w:val="0"/>
        <w:rPr>
          <w:rFonts w:cs="Lucida Sans Unicode"/>
          <w:szCs w:val="20"/>
        </w:rPr>
      </w:pPr>
      <w:r w:rsidRPr="00DA539C">
        <w:rPr>
          <w:rFonts w:cs="Lucida Sans Unicode"/>
          <w:szCs w:val="20"/>
        </w:rPr>
        <w:t>V době vyskladnění projektu nebylo vydáno stavební povolení ke předmětné stavbě.</w:t>
      </w:r>
    </w:p>
    <w:p w14:paraId="24816DFB" w14:textId="77777777" w:rsidR="00B94260" w:rsidRPr="00DA539C" w:rsidRDefault="00B94260" w:rsidP="00B94260">
      <w:pPr>
        <w:pStyle w:val="Nadpis4"/>
      </w:pPr>
      <w:r w:rsidRPr="00DA539C">
        <w:t>základní informace o dokumentaci nebo projektové dokumentaci, na jejímž základě byla zpracována projektová dokumentace pro provádění stavby,</w:t>
      </w:r>
    </w:p>
    <w:p w14:paraId="1464FABF" w14:textId="77777777" w:rsidR="00B94260" w:rsidRPr="00DA539C" w:rsidRDefault="00B94260" w:rsidP="00B94260">
      <w:pPr>
        <w:autoSpaceDE w:val="0"/>
        <w:autoSpaceDN w:val="0"/>
        <w:adjustRightInd w:val="0"/>
        <w:rPr>
          <w:rFonts w:cs="Lucida Sans Unicode"/>
          <w:szCs w:val="20"/>
        </w:rPr>
      </w:pPr>
      <w:r w:rsidRPr="00DA539C">
        <w:rPr>
          <w:rFonts w:cs="Lucida Sans Unicode"/>
          <w:szCs w:val="20"/>
        </w:rPr>
        <w:t>Stavebníkem byla předložena částečná původní dokumentace stavby, která sloužila jako podklad pro tvorbu projektové dokumentace stavby.</w:t>
      </w:r>
    </w:p>
    <w:p w14:paraId="00F42C96" w14:textId="27B19975" w:rsidR="00B94260" w:rsidRPr="00DA539C" w:rsidRDefault="00FB171D" w:rsidP="00B94260">
      <w:r w:rsidRPr="00DA539C">
        <w:t>Projektová dokumentace plynule navazuje</w:t>
      </w:r>
      <w:r w:rsidR="00DA539C" w:rsidRPr="00DA539C">
        <w:t>,</w:t>
      </w:r>
      <w:r w:rsidRPr="00DA539C">
        <w:t xml:space="preserve"> na již zpracovaný projekt pro stavební povolení.</w:t>
      </w:r>
    </w:p>
    <w:p w14:paraId="325F16A3" w14:textId="77777777" w:rsidR="00B94260" w:rsidRPr="00585114" w:rsidRDefault="00B94260" w:rsidP="00B94260">
      <w:pPr>
        <w:pStyle w:val="Nadpis4"/>
      </w:pPr>
      <w:r w:rsidRPr="00585114">
        <w:t>další podklady.</w:t>
      </w:r>
    </w:p>
    <w:p w14:paraId="04F44223" w14:textId="7068AC0E" w:rsidR="006C12C5" w:rsidRPr="00722F7A" w:rsidRDefault="006C12C5" w:rsidP="000B6188">
      <w:pPr>
        <w:pStyle w:val="Odstavecseseznamem"/>
        <w:numPr>
          <w:ilvl w:val="0"/>
          <w:numId w:val="8"/>
        </w:numPr>
        <w:rPr>
          <w:lang w:eastAsia="sk-SK"/>
        </w:rPr>
      </w:pPr>
      <w:r w:rsidRPr="00722F7A">
        <w:rPr>
          <w:lang w:eastAsia="sk-SK"/>
        </w:rPr>
        <w:t>Mapový podklad z katastru nemovitostí</w:t>
      </w:r>
    </w:p>
    <w:p w14:paraId="7607CB2E" w14:textId="19F95A3B" w:rsidR="00DD327C" w:rsidRPr="00DA539C" w:rsidRDefault="006C12C5" w:rsidP="00DA539C">
      <w:pPr>
        <w:pStyle w:val="Odstavecseseznamem"/>
        <w:numPr>
          <w:ilvl w:val="0"/>
          <w:numId w:val="8"/>
        </w:numPr>
        <w:rPr>
          <w:lang w:eastAsia="sk-SK"/>
        </w:rPr>
      </w:pPr>
      <w:r w:rsidRPr="00722F7A">
        <w:rPr>
          <w:lang w:eastAsia="sk-SK"/>
        </w:rPr>
        <w:t>vyjádření jednotlivých správců sítí TI</w:t>
      </w:r>
    </w:p>
    <w:p w14:paraId="240A98DD" w14:textId="77777777" w:rsidR="00FE221E" w:rsidRPr="00DA539C" w:rsidRDefault="00FE221E" w:rsidP="00DD327C">
      <w:pPr>
        <w:rPr>
          <w:lang w:eastAsia="sk-SK"/>
        </w:rPr>
      </w:pPr>
    </w:p>
    <w:p w14:paraId="47FD5A47" w14:textId="77777777" w:rsidR="006C12C5" w:rsidRPr="00DA539C" w:rsidRDefault="006C12C5" w:rsidP="00DD327C">
      <w:pPr>
        <w:sectPr w:rsidR="006C12C5" w:rsidRPr="00DA539C" w:rsidSect="00FE221E">
          <w:headerReference w:type="default" r:id="rId10"/>
          <w:pgSz w:w="11907" w:h="16839"/>
          <w:pgMar w:top="1440" w:right="1134" w:bottom="993" w:left="1276" w:header="708" w:footer="708" w:gutter="0"/>
          <w:cols w:space="708"/>
          <w:docGrid w:linePitch="360"/>
        </w:sectPr>
      </w:pPr>
      <w:proofErr w:type="gramStart"/>
      <w:r w:rsidRPr="00DA539C">
        <w:t xml:space="preserve">Vypracoval:  </w:t>
      </w:r>
      <w:r w:rsidRPr="00DA539C">
        <w:tab/>
      </w:r>
      <w:proofErr w:type="gramEnd"/>
      <w:r w:rsidRPr="00DA539C">
        <w:t>Přemysl Cieslar</w:t>
      </w:r>
    </w:p>
    <w:p w14:paraId="5D7D1F72" w14:textId="77777777" w:rsidR="00FC46F7" w:rsidRDefault="006C12C5" w:rsidP="00DA539C">
      <w:pPr>
        <w:pStyle w:val="Nadpis1"/>
        <w:spacing w:before="0"/>
      </w:pPr>
      <w:r w:rsidRPr="006C12C5">
        <w:lastRenderedPageBreak/>
        <w:t>Souhrnná technická zpráva</w:t>
      </w:r>
    </w:p>
    <w:p w14:paraId="242C4776" w14:textId="77777777" w:rsidR="00B94260" w:rsidRPr="00585114" w:rsidRDefault="00B94260" w:rsidP="007F7694">
      <w:pPr>
        <w:jc w:val="both"/>
      </w:pPr>
      <w:r w:rsidRPr="00585114">
        <w:t>Příslušné body budou převzaty z projektové dokumentace pro ohlášení stavby nebo pro</w:t>
      </w:r>
      <w:r w:rsidR="007F7694">
        <w:t xml:space="preserve"> </w:t>
      </w:r>
      <w:r w:rsidRPr="00585114">
        <w:t>vydání stavebního povolení, u staveb technické infrastruktury nevyžadující stavební</w:t>
      </w:r>
      <w:r w:rsidR="007F7694">
        <w:t xml:space="preserve"> </w:t>
      </w:r>
      <w:r w:rsidRPr="00585114">
        <w:t>povolení ani ohlášení budou převzaty z dokumentace pro vydání územního rozhodnutí nebo</w:t>
      </w:r>
      <w:r w:rsidR="007F7694">
        <w:t xml:space="preserve"> </w:t>
      </w:r>
      <w:r w:rsidRPr="00585114">
        <w:t>územního souhlasu, s provedením případných revizí a doplnění tak, aby z nich vyplývaly:</w:t>
      </w:r>
    </w:p>
    <w:p w14:paraId="51BE34AF" w14:textId="77777777" w:rsidR="00B94260" w:rsidRPr="00DA539C" w:rsidRDefault="00B94260" w:rsidP="000B6188">
      <w:pPr>
        <w:pStyle w:val="Nadpis4"/>
        <w:numPr>
          <w:ilvl w:val="0"/>
          <w:numId w:val="9"/>
        </w:numPr>
      </w:pPr>
      <w:r w:rsidRPr="00585114">
        <w:t xml:space="preserve">požadavky </w:t>
      </w:r>
      <w:r w:rsidRPr="00DA539C">
        <w:t>na zpracování dodavatelské dokumentace stavby,</w:t>
      </w:r>
    </w:p>
    <w:p w14:paraId="450F9231" w14:textId="77777777" w:rsidR="00037506" w:rsidRPr="00DA539C" w:rsidRDefault="00037506" w:rsidP="00037506">
      <w:pPr>
        <w:autoSpaceDE w:val="0"/>
        <w:autoSpaceDN w:val="0"/>
        <w:adjustRightInd w:val="0"/>
        <w:jc w:val="both"/>
        <w:rPr>
          <w:rFonts w:cs="Lucida Sans Unicode"/>
          <w:szCs w:val="20"/>
        </w:rPr>
      </w:pPr>
      <w:r w:rsidRPr="00DA539C">
        <w:rPr>
          <w:rFonts w:cs="Lucida Sans Unicode"/>
          <w:szCs w:val="20"/>
        </w:rPr>
        <w:t>Z navržených stavebních úprav nevyplývají žádné požadavky na zpracování dodavatelské nebo dílenské dokumentace.</w:t>
      </w:r>
    </w:p>
    <w:p w14:paraId="14AE2C4F" w14:textId="77777777" w:rsidR="00B94260" w:rsidRDefault="00B94260" w:rsidP="00B94260">
      <w:pPr>
        <w:pStyle w:val="Nadpis4"/>
      </w:pPr>
      <w:r w:rsidRPr="00DA539C">
        <w:t>požadavky na zpracování</w:t>
      </w:r>
      <w:r w:rsidRPr="00585114">
        <w:t xml:space="preserve"> plánu bezpečnosti a ochrany zdrávi při práci na staveništi,</w:t>
      </w:r>
    </w:p>
    <w:p w14:paraId="78E684F9" w14:textId="77777777" w:rsidR="007F7694" w:rsidRPr="00B858F0" w:rsidRDefault="007F7694" w:rsidP="007F7694">
      <w:pPr>
        <w:jc w:val="both"/>
        <w:rPr>
          <w:rFonts w:cs="Lucida Sans Unicode"/>
          <w:szCs w:val="20"/>
        </w:rPr>
      </w:pPr>
      <w:r w:rsidRPr="00B858F0">
        <w:rPr>
          <w:rFonts w:cs="Lucida Sans Unicode"/>
          <w:szCs w:val="20"/>
        </w:rPr>
        <w:t>Při provádění stavebních a montážních prací je nutno dodržovat zásady bezpečnosti a ochrany zdraví při práci v souladu s příslušnými platnými bezpečnostními předpisy a nařízeními, zejména s vyhláškou č. 309/2006 Sb. v platném znění, kterou se stanoví základní požadavky k zajištění bezpečnosti práce a technických zařízení.</w:t>
      </w:r>
    </w:p>
    <w:p w14:paraId="3E884B97" w14:textId="77777777" w:rsidR="007F7694" w:rsidRDefault="007F7694" w:rsidP="007F7694">
      <w:pPr>
        <w:jc w:val="both"/>
        <w:rPr>
          <w:rFonts w:cs="Lucida Sans Unicode"/>
          <w:bCs/>
          <w:szCs w:val="20"/>
        </w:rPr>
      </w:pPr>
      <w:r>
        <w:rPr>
          <w:rFonts w:cs="Lucida Sans Unicode"/>
          <w:bCs/>
          <w:szCs w:val="20"/>
        </w:rPr>
        <w:t>Předpokládá se, že stavbu bude provádět jeden stavební podnikatel. Proto není zpracován plán BOZP.</w:t>
      </w:r>
    </w:p>
    <w:p w14:paraId="0DC8BD25" w14:textId="77777777" w:rsidR="007F7694" w:rsidRPr="00B858F0" w:rsidRDefault="007F7694" w:rsidP="007F7694">
      <w:pPr>
        <w:jc w:val="both"/>
        <w:rPr>
          <w:rFonts w:cs="Lucida Sans Unicode"/>
          <w:szCs w:val="20"/>
        </w:rPr>
      </w:pPr>
      <w:r w:rsidRPr="00B858F0">
        <w:rPr>
          <w:rFonts w:cs="Lucida Sans Unicode"/>
          <w:bCs/>
          <w:szCs w:val="20"/>
        </w:rPr>
        <w:t xml:space="preserve">Dle vyhlášky 309/2006 Sb. je při přítomnosti více než jedné realizační firmy na staveništi nutná přítomnost koordinátora BOZP. </w:t>
      </w:r>
      <w:r>
        <w:rPr>
          <w:rFonts w:cs="Lucida Sans Unicode"/>
          <w:bCs/>
          <w:szCs w:val="20"/>
        </w:rPr>
        <w:t>Pokud k takovému stavu dojde, bude dodatečně n</w:t>
      </w:r>
      <w:r w:rsidRPr="00B858F0">
        <w:rPr>
          <w:rFonts w:cs="Lucida Sans Unicode"/>
          <w:bCs/>
          <w:szCs w:val="20"/>
        </w:rPr>
        <w:t>a stavbu zhotoven plán BOZP.</w:t>
      </w:r>
    </w:p>
    <w:p w14:paraId="690CED62" w14:textId="77777777" w:rsidR="00B94260" w:rsidRDefault="00B94260" w:rsidP="00B94260">
      <w:pPr>
        <w:pStyle w:val="Nadpis4"/>
      </w:pPr>
      <w:r w:rsidRPr="00585114">
        <w:t>podmínky realizace prací, budou-li prováděny v ochranných nebo bezpečnostních pásmech jiných staveb,</w:t>
      </w:r>
    </w:p>
    <w:p w14:paraId="281BC878" w14:textId="77777777" w:rsidR="005743A6" w:rsidRDefault="005743A6" w:rsidP="005743A6">
      <w:pPr>
        <w:jc w:val="both"/>
      </w:pPr>
      <w:r>
        <w:t xml:space="preserve">Na pozemcích stavby se nacházejí stávající ochranné pásma podzemních sítí technické infrastruktury, které jsou zavedeny ve výpisu z katastru nemovitostí. Tyto </w:t>
      </w:r>
      <w:proofErr w:type="gramStart"/>
      <w:r>
        <w:t>ochranné pásma</w:t>
      </w:r>
      <w:proofErr w:type="gramEnd"/>
      <w:r>
        <w:t xml:space="preserve"> jsou zaznačeny ve výkresu C.03 – Koordinační situační výkres. Jedná se o:</w:t>
      </w:r>
    </w:p>
    <w:p w14:paraId="4CE6799C" w14:textId="77777777" w:rsidR="005743A6" w:rsidRDefault="005743A6" w:rsidP="005743A6">
      <w:pPr>
        <w:jc w:val="both"/>
      </w:pPr>
      <w:r>
        <w:t>- vodovodní řád (</w:t>
      </w:r>
      <w:proofErr w:type="spellStart"/>
      <w:r>
        <w:t>SmVaK</w:t>
      </w:r>
      <w:proofErr w:type="spellEnd"/>
      <w:r>
        <w:t xml:space="preserve"> Ostrava a.s.) – ochranné pásmo 1,5 m</w:t>
      </w:r>
    </w:p>
    <w:p w14:paraId="40D44398" w14:textId="77777777" w:rsidR="005743A6" w:rsidRDefault="005743A6" w:rsidP="005743A6">
      <w:pPr>
        <w:jc w:val="both"/>
      </w:pPr>
      <w:r>
        <w:t>- kanalizace splašková (</w:t>
      </w:r>
      <w:proofErr w:type="spellStart"/>
      <w:r>
        <w:t>SmVaK</w:t>
      </w:r>
      <w:proofErr w:type="spellEnd"/>
      <w:r>
        <w:t xml:space="preserve"> Ostrava a.s.)</w:t>
      </w:r>
      <w:r w:rsidRPr="003E32DB">
        <w:t xml:space="preserve"> – ochranné pásmo 1,5 m</w:t>
      </w:r>
    </w:p>
    <w:p w14:paraId="2A31E39B" w14:textId="77777777" w:rsidR="005743A6" w:rsidRDefault="005743A6" w:rsidP="005743A6">
      <w:pPr>
        <w:jc w:val="both"/>
      </w:pPr>
      <w:r>
        <w:t>- plynovod STL (</w:t>
      </w:r>
      <w:proofErr w:type="spellStart"/>
      <w:r>
        <w:t>GasNet</w:t>
      </w:r>
      <w:proofErr w:type="spellEnd"/>
      <w:r>
        <w:t xml:space="preserve"> s.r.o.)</w:t>
      </w:r>
      <w:r w:rsidRPr="003E32DB">
        <w:t xml:space="preserve"> – ochranné pásmo 1,</w:t>
      </w:r>
      <w:r>
        <w:t>0</w:t>
      </w:r>
      <w:r w:rsidRPr="003E32DB">
        <w:t xml:space="preserve"> m</w:t>
      </w:r>
    </w:p>
    <w:p w14:paraId="56F56C6D" w14:textId="77777777" w:rsidR="005743A6" w:rsidRDefault="005743A6" w:rsidP="005743A6">
      <w:pPr>
        <w:jc w:val="both"/>
      </w:pPr>
      <w:r>
        <w:t xml:space="preserve">- elektrické vedení NN (ČEZ Distribuce a.s.) </w:t>
      </w:r>
      <w:r w:rsidRPr="003E32DB">
        <w:t>– ochranné pásmo 1,</w:t>
      </w:r>
      <w:r>
        <w:t>0</w:t>
      </w:r>
      <w:r w:rsidRPr="003E32DB">
        <w:t xml:space="preserve"> m</w:t>
      </w:r>
    </w:p>
    <w:p w14:paraId="204D7781" w14:textId="168C5187" w:rsidR="005743A6" w:rsidRDefault="005743A6" w:rsidP="005743A6">
      <w:pPr>
        <w:ind w:right="-568"/>
        <w:jc w:val="both"/>
      </w:pPr>
      <w:r>
        <w:t xml:space="preserve">- podzemní komunikační vedení SEK (CETIN a.s.; NEJ.CZ s.r.o. a </w:t>
      </w:r>
      <w:proofErr w:type="spellStart"/>
      <w:r>
        <w:t>SilesNet</w:t>
      </w:r>
      <w:proofErr w:type="spellEnd"/>
      <w:r>
        <w:t xml:space="preserve"> s.r.o.)</w:t>
      </w:r>
      <w:r w:rsidRPr="003E32DB">
        <w:t xml:space="preserve"> – ochranné pásmo</w:t>
      </w:r>
      <w:r>
        <w:t xml:space="preserve"> je</w:t>
      </w:r>
      <w:r w:rsidRPr="003E32DB">
        <w:t xml:space="preserve"> 1,</w:t>
      </w:r>
      <w:r>
        <w:t>0</w:t>
      </w:r>
      <w:r w:rsidRPr="003E32DB">
        <w:t xml:space="preserve"> m</w:t>
      </w:r>
    </w:p>
    <w:p w14:paraId="56EE4489" w14:textId="77777777" w:rsidR="005743A6" w:rsidRDefault="005743A6" w:rsidP="005743A6">
      <w:pPr>
        <w:jc w:val="both"/>
      </w:pPr>
      <w:r>
        <w:t>- horkovod (Energetika Třinec a.s.)</w:t>
      </w:r>
      <w:r w:rsidRPr="003E32DB">
        <w:t xml:space="preserve"> – ochranné pásmo 1,0 m</w:t>
      </w:r>
    </w:p>
    <w:p w14:paraId="0DC83036" w14:textId="77777777" w:rsidR="005743A6" w:rsidRPr="003E32DB" w:rsidRDefault="005743A6" w:rsidP="005743A6">
      <w:pPr>
        <w:jc w:val="both"/>
      </w:pPr>
      <w:r w:rsidRPr="00522A87">
        <w:t>- veřejné osvětlení (ELTODO a.s.) – ochranné pásmo 1,0 m</w:t>
      </w:r>
    </w:p>
    <w:p w14:paraId="53EE456F" w14:textId="77777777" w:rsidR="005743A6" w:rsidRPr="003E32DB" w:rsidRDefault="005743A6" w:rsidP="005743A6">
      <w:pPr>
        <w:jc w:val="both"/>
      </w:pPr>
    </w:p>
    <w:p w14:paraId="76EA878A" w14:textId="77777777" w:rsidR="005743A6" w:rsidRPr="003E32DB" w:rsidRDefault="005743A6" w:rsidP="005743A6">
      <w:pPr>
        <w:jc w:val="both"/>
      </w:pPr>
      <w:r w:rsidRPr="003E32DB">
        <w:t>Odstup požárně nebezpečného prostoru stavby zůstává stávající beze změn.</w:t>
      </w:r>
    </w:p>
    <w:p w14:paraId="738BE7F0" w14:textId="77777777" w:rsidR="007F7694" w:rsidRPr="00E71713" w:rsidRDefault="007F7694" w:rsidP="007F7694">
      <w:pPr>
        <w:rPr>
          <w:rFonts w:cs="Lucida Sans Unicode"/>
          <w:color w:val="FF0000"/>
          <w:szCs w:val="20"/>
          <w:lang w:eastAsia="sk-SK"/>
        </w:rPr>
      </w:pPr>
    </w:p>
    <w:p w14:paraId="594DD859" w14:textId="5CC42F8F" w:rsidR="007F7694" w:rsidRDefault="007F7694" w:rsidP="007F7694">
      <w:pPr>
        <w:jc w:val="both"/>
        <w:rPr>
          <w:rFonts w:cs="Lucida Sans Unicode"/>
          <w:szCs w:val="20"/>
          <w:lang w:eastAsia="sk-SK"/>
        </w:rPr>
      </w:pPr>
      <w:r w:rsidRPr="00E71713">
        <w:rPr>
          <w:rFonts w:cs="Lucida Sans Unicode"/>
          <w:szCs w:val="20"/>
          <w:lang w:eastAsia="sk-SK"/>
        </w:rPr>
        <w:t xml:space="preserve">Při realizaci stavby budou </w:t>
      </w:r>
      <w:r w:rsidRPr="005743A6">
        <w:rPr>
          <w:rFonts w:cs="Lucida Sans Unicode"/>
          <w:szCs w:val="20"/>
          <w:lang w:eastAsia="sk-SK"/>
        </w:rPr>
        <w:t>dodržena ochranná pásma veškerých sítí technické infrastruktury, nacházejících se v zájmovém území.</w:t>
      </w:r>
    </w:p>
    <w:p w14:paraId="6D617370" w14:textId="4E967E82" w:rsidR="0061410A" w:rsidRDefault="0061410A" w:rsidP="007F7694">
      <w:pPr>
        <w:jc w:val="both"/>
        <w:rPr>
          <w:rFonts w:cs="Lucida Sans Unicode"/>
          <w:szCs w:val="20"/>
          <w:lang w:eastAsia="sk-SK"/>
        </w:rPr>
      </w:pPr>
    </w:p>
    <w:p w14:paraId="6352E62B" w14:textId="77777777" w:rsidR="0061410A" w:rsidRPr="00CB570F" w:rsidRDefault="0061410A" w:rsidP="0061410A">
      <w:pPr>
        <w:rPr>
          <w:iCs/>
          <w:sz w:val="18"/>
          <w:szCs w:val="28"/>
          <w:u w:val="single"/>
          <w:lang w:bidi="cs-CZ"/>
        </w:rPr>
      </w:pPr>
      <w:proofErr w:type="spellStart"/>
      <w:r w:rsidRPr="00CB570F">
        <w:rPr>
          <w:iCs/>
          <w:sz w:val="18"/>
          <w:szCs w:val="28"/>
          <w:u w:val="single"/>
          <w:lang w:bidi="cs-CZ"/>
        </w:rPr>
        <w:t>SmVaK</w:t>
      </w:r>
      <w:proofErr w:type="spellEnd"/>
      <w:r w:rsidRPr="00CB570F">
        <w:rPr>
          <w:iCs/>
          <w:sz w:val="18"/>
          <w:szCs w:val="28"/>
          <w:u w:val="single"/>
          <w:lang w:bidi="cs-CZ"/>
        </w:rPr>
        <w:t xml:space="preserve"> Ostrava a.s.</w:t>
      </w:r>
    </w:p>
    <w:p w14:paraId="7E54DEA0" w14:textId="77777777" w:rsidR="0061410A" w:rsidRPr="00CB570F" w:rsidRDefault="0061410A" w:rsidP="0061410A">
      <w:pPr>
        <w:jc w:val="both"/>
        <w:rPr>
          <w:iCs/>
          <w:sz w:val="18"/>
          <w:szCs w:val="28"/>
          <w:u w:val="single"/>
          <w:lang w:bidi="cs-CZ"/>
        </w:rPr>
      </w:pPr>
      <w:r w:rsidRPr="00CB570F">
        <w:rPr>
          <w:iCs/>
          <w:sz w:val="18"/>
          <w:szCs w:val="28"/>
          <w:u w:val="single"/>
          <w:lang w:bidi="cs-CZ"/>
        </w:rPr>
        <w:t>PODMÍNKY TYKAJÍCÍ SE REALIZACE STAVBY:</w:t>
      </w:r>
    </w:p>
    <w:p w14:paraId="18EDAC9E" w14:textId="77777777" w:rsidR="0061410A" w:rsidRPr="00CB570F" w:rsidRDefault="0061410A" w:rsidP="0061410A">
      <w:pPr>
        <w:spacing w:line="192" w:lineRule="auto"/>
        <w:jc w:val="both"/>
        <w:rPr>
          <w:i/>
          <w:sz w:val="16"/>
          <w:lang w:bidi="cs-CZ"/>
        </w:rPr>
      </w:pPr>
      <w:r w:rsidRPr="00CB570F">
        <w:rPr>
          <w:i/>
          <w:sz w:val="16"/>
          <w:lang w:bidi="cs-CZ"/>
        </w:rPr>
        <w:t xml:space="preserve">Při provádění prací, jimiž mohou být dotčena zařízení v provozování </w:t>
      </w:r>
      <w:proofErr w:type="spellStart"/>
      <w:r w:rsidRPr="00CB570F">
        <w:rPr>
          <w:i/>
          <w:sz w:val="16"/>
          <w:lang w:bidi="cs-CZ"/>
        </w:rPr>
        <w:t>SmVaK</w:t>
      </w:r>
      <w:proofErr w:type="spellEnd"/>
      <w:r w:rsidRPr="00CB570F">
        <w:rPr>
          <w:i/>
          <w:sz w:val="16"/>
          <w:lang w:bidi="cs-CZ"/>
        </w:rPr>
        <w:t xml:space="preserve"> Ostrava a.s., je stavebník povinen učinit veškerá opatření tak, aby nedošlo k poškození tohoto zařízení a splnit následující</w:t>
      </w:r>
    </w:p>
    <w:p w14:paraId="7103F30D" w14:textId="77777777" w:rsidR="0061410A" w:rsidRPr="00CB570F" w:rsidRDefault="0061410A" w:rsidP="0061410A">
      <w:pPr>
        <w:spacing w:line="192" w:lineRule="auto"/>
        <w:jc w:val="both"/>
        <w:rPr>
          <w:i/>
          <w:sz w:val="16"/>
          <w:lang w:bidi="cs-CZ"/>
        </w:rPr>
      </w:pPr>
      <w:r w:rsidRPr="00CB570F">
        <w:rPr>
          <w:i/>
          <w:sz w:val="16"/>
          <w:lang w:bidi="cs-CZ"/>
        </w:rPr>
        <w:t>•</w:t>
      </w:r>
      <w:r>
        <w:rPr>
          <w:i/>
          <w:sz w:val="16"/>
          <w:lang w:bidi="cs-CZ"/>
        </w:rPr>
        <w:t xml:space="preserve"> </w:t>
      </w:r>
      <w:r w:rsidRPr="00CB570F">
        <w:rPr>
          <w:i/>
          <w:sz w:val="16"/>
          <w:lang w:bidi="cs-CZ"/>
        </w:rPr>
        <w:t xml:space="preserve">Před zahájením zemních prací je </w:t>
      </w:r>
      <w:proofErr w:type="gramStart"/>
      <w:r w:rsidRPr="00CB570F">
        <w:rPr>
          <w:i/>
          <w:sz w:val="16"/>
          <w:lang w:bidi="cs-CZ"/>
        </w:rPr>
        <w:t>stavebník - investor</w:t>
      </w:r>
      <w:proofErr w:type="gramEnd"/>
      <w:r w:rsidRPr="00CB570F">
        <w:rPr>
          <w:i/>
          <w:sz w:val="16"/>
          <w:lang w:bidi="cs-CZ"/>
        </w:rPr>
        <w:t xml:space="preserve"> povinen zabezpečit vytyčení zařízení v provozování </w:t>
      </w:r>
      <w:proofErr w:type="spellStart"/>
      <w:r w:rsidRPr="00CB570F">
        <w:rPr>
          <w:i/>
          <w:sz w:val="16"/>
          <w:lang w:bidi="cs-CZ"/>
        </w:rPr>
        <w:t>SmVaK</w:t>
      </w:r>
      <w:proofErr w:type="spellEnd"/>
      <w:r w:rsidRPr="00CB570F">
        <w:rPr>
          <w:i/>
          <w:sz w:val="16"/>
          <w:lang w:bidi="cs-CZ"/>
        </w:rPr>
        <w:t xml:space="preserve"> Ostrava a.s., s vytyčením prokazatelně seznámit pracovníky, kteří budou práce provádět (kontakty víz výše).</w:t>
      </w:r>
    </w:p>
    <w:p w14:paraId="3F9028C4" w14:textId="77777777" w:rsidR="0061410A" w:rsidRPr="00C84A72" w:rsidRDefault="0061410A" w:rsidP="0061410A">
      <w:pPr>
        <w:spacing w:line="192" w:lineRule="auto"/>
        <w:jc w:val="both"/>
        <w:rPr>
          <w:i/>
          <w:sz w:val="16"/>
          <w:lang w:bidi="cs-CZ"/>
        </w:rPr>
      </w:pPr>
      <w:r w:rsidRPr="00CB570F">
        <w:rPr>
          <w:i/>
          <w:sz w:val="16"/>
          <w:lang w:bidi="cs-CZ"/>
        </w:rPr>
        <w:lastRenderedPageBreak/>
        <w:t xml:space="preserve">• </w:t>
      </w:r>
      <w:r w:rsidRPr="00C84A72">
        <w:rPr>
          <w:i/>
          <w:sz w:val="16"/>
          <w:lang w:bidi="cs-CZ"/>
        </w:rPr>
        <w:t>Písemně uvědomit příslušné provozní středisko vodovodních sítí Třinec o zahájení prací, a to nejméně 6 týdnů předem na e-mailovou adresu: miroslav.celinski@smvak.cz.</w:t>
      </w:r>
    </w:p>
    <w:p w14:paraId="1878C88A"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Se zástupci příslušných provozních středisek bude dojednán postup, koordinace prací pro dočasný zábor staveniště pro montáž prefabrikovaných lodžií</w:t>
      </w:r>
      <w:r>
        <w:rPr>
          <w:i/>
          <w:sz w:val="16"/>
          <w:lang w:bidi="cs-CZ"/>
        </w:rPr>
        <w:t xml:space="preserve"> (balkónů)</w:t>
      </w:r>
      <w:r w:rsidRPr="00C84A72">
        <w:rPr>
          <w:i/>
          <w:sz w:val="16"/>
          <w:lang w:bidi="cs-CZ"/>
        </w:rPr>
        <w:t xml:space="preserve"> a se střediskem kanalizačních sítí postup a kontrola prací na dopojení dešťového svodu na stávající jednotnou kanalizační přípojku pro objekt č.p. 427.</w:t>
      </w:r>
    </w:p>
    <w:p w14:paraId="6CB207BC"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 xml:space="preserve">Zařízení staveniště (stavební buňky, skládky materiálu, zeminy apod.) požadujeme situovat na základě vytyčení mimo ochranné pásmo zařízení v provozování </w:t>
      </w:r>
      <w:proofErr w:type="spellStart"/>
      <w:r w:rsidRPr="00C84A72">
        <w:rPr>
          <w:i/>
          <w:sz w:val="16"/>
          <w:lang w:bidi="cs-CZ"/>
        </w:rPr>
        <w:t>SmVaK</w:t>
      </w:r>
      <w:proofErr w:type="spellEnd"/>
      <w:r w:rsidRPr="00C84A72">
        <w:rPr>
          <w:i/>
          <w:sz w:val="16"/>
          <w:lang w:bidi="cs-CZ"/>
        </w:rPr>
        <w:t xml:space="preserve"> Ostrava a.s., které je stanoveno § 23 zákona č. 274/2001 Sb. v platném znění o vodovodech a kanalizacích pro veřejnou potřebu. Toto ochranné pásmo je vymezeno vodorovnou vzdáleností od vnějšího líce stěny potrubí na každou stranu</w:t>
      </w:r>
    </w:p>
    <w:p w14:paraId="04DF9A95" w14:textId="77777777" w:rsidR="0061410A" w:rsidRPr="00C84A72" w:rsidRDefault="0061410A" w:rsidP="0061410A">
      <w:pPr>
        <w:spacing w:line="192" w:lineRule="auto"/>
        <w:jc w:val="both"/>
        <w:rPr>
          <w:i/>
          <w:sz w:val="16"/>
          <w:lang w:bidi="cs-CZ"/>
        </w:rPr>
      </w:pPr>
      <w:r w:rsidRPr="00C84A72">
        <w:rPr>
          <w:i/>
          <w:sz w:val="16"/>
          <w:lang w:bidi="cs-CZ"/>
        </w:rPr>
        <w:t>u vodovodních a kanalizačních řadů do průměru 500 mm včetně - 1,5 m,</w:t>
      </w:r>
    </w:p>
    <w:p w14:paraId="1139ED2B" w14:textId="77777777" w:rsidR="0061410A" w:rsidRPr="00C84A72" w:rsidRDefault="0061410A" w:rsidP="0061410A">
      <w:pPr>
        <w:spacing w:line="192" w:lineRule="auto"/>
        <w:jc w:val="both"/>
        <w:rPr>
          <w:i/>
          <w:sz w:val="16"/>
          <w:lang w:bidi="cs-CZ"/>
        </w:rPr>
      </w:pPr>
      <w:r w:rsidRPr="00C84A72">
        <w:rPr>
          <w:i/>
          <w:sz w:val="16"/>
          <w:lang w:bidi="cs-CZ"/>
        </w:rPr>
        <w:t xml:space="preserve">u vodovodních řadů nebo kanalizačních stok o průměru nad 200 mm, jejichž dno je uloženo v hloubce větší než 2,5 m pod upraveným povrchem, se výše uvedené vzdálenosti zvyšují o 1,0 m od vnějšího líce. (Hloubka kanalizační šachty č. 671 na stoce </w:t>
      </w:r>
      <w:proofErr w:type="spellStart"/>
      <w:r w:rsidRPr="00C84A72">
        <w:rPr>
          <w:i/>
          <w:sz w:val="16"/>
          <w:lang w:bidi="cs-CZ"/>
        </w:rPr>
        <w:t>AYčiní</w:t>
      </w:r>
      <w:proofErr w:type="spellEnd"/>
      <w:r w:rsidRPr="00C84A72">
        <w:rPr>
          <w:i/>
          <w:sz w:val="16"/>
          <w:lang w:bidi="cs-CZ"/>
        </w:rPr>
        <w:t xml:space="preserve"> 2,58 m).</w:t>
      </w:r>
    </w:p>
    <w:p w14:paraId="764C5672"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Po dobu stavby budou přístupny ovládací armatury vodovodní sítě (šoupáky, hydranty a ventily na vodovodních přípojkách) a kanalizační poklopy případně zařízení související s kanalizací pro veřejnou potřebu (kanalizační čerpací stanice, odlehčovací komory, čistírny odpadních vod a podobně). Po dobu výstavby musí být také umožněn bezplatný přístup a příjezd odpovídající techniky ke zmiňovanému zařízení.</w:t>
      </w:r>
    </w:p>
    <w:p w14:paraId="699D4CB9"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 xml:space="preserve">Stávající zařízení v provozování </w:t>
      </w:r>
      <w:proofErr w:type="spellStart"/>
      <w:r w:rsidRPr="00C84A72">
        <w:rPr>
          <w:i/>
          <w:sz w:val="16"/>
          <w:lang w:bidi="cs-CZ"/>
        </w:rPr>
        <w:t>SmVaK</w:t>
      </w:r>
      <w:proofErr w:type="spellEnd"/>
      <w:r w:rsidRPr="00C84A72">
        <w:rPr>
          <w:i/>
          <w:sz w:val="16"/>
          <w:lang w:bidi="cs-CZ"/>
        </w:rPr>
        <w:t xml:space="preserve"> Ostrava a.s. požadujeme během prací zajistit proti poškození.</w:t>
      </w:r>
    </w:p>
    <w:p w14:paraId="5295320B"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Zemní práce do vzdálenosti 1 m od okraje potrubí budou prováděny ručním výkopem se zvýšenou opatrností tak, aby nedošlo k poškození našich vedení a zařízení. V případě obnažení potrubí bude toto zabezpečeno před poškozením.</w:t>
      </w:r>
    </w:p>
    <w:p w14:paraId="40ADABDC"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 xml:space="preserve">U přípojek k liniovým stavbám v místě souběhu se zařízením v provozování </w:t>
      </w:r>
      <w:proofErr w:type="spellStart"/>
      <w:r w:rsidRPr="00C84A72">
        <w:rPr>
          <w:i/>
          <w:sz w:val="16"/>
          <w:lang w:bidi="cs-CZ"/>
        </w:rPr>
        <w:t>SmVaK</w:t>
      </w:r>
      <w:proofErr w:type="spellEnd"/>
      <w:r w:rsidRPr="00C84A72">
        <w:rPr>
          <w:i/>
          <w:sz w:val="16"/>
          <w:lang w:bidi="cs-CZ"/>
        </w:rPr>
        <w:t xml:space="preserve"> Ostrava a.s. požadujeme dodržet odstupovou vzdálenost dle zákona č. 274/2001 Sb. v platném znění, viz níže.</w:t>
      </w:r>
    </w:p>
    <w:p w14:paraId="61A6E4EC"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Při souběhu s vodovodní, resp. kanalizační přípojkou, příp. s vnitřním vodovodem, s vnitřní kanalizací požadujeme dodržet odstupovou vzdálenost dle ČSN 73 6005 a současně respektovat § 12 zákona č. 274/2001 Sb. o vodovodech a kanalizacích v platném znění.</w:t>
      </w:r>
    </w:p>
    <w:p w14:paraId="5AA90EF2"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V případě, že při souběhu vodovodní a kanalizační přípojky, případně vnitřního vodovodu, vnitřní kanalizace nelze dodržet § 12 zákona č. 274/2001 Sb. v platném znění požadujeme dodržet odstupovou vzdálenost min. 1,5 m (mezi okraji potrubí přípojek, ev. vnitřních vodovodů, vnitřních kanalizací).</w:t>
      </w:r>
    </w:p>
    <w:p w14:paraId="22AF3242"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Při kolizi s vodovodní přípojkou požadujeme dodržet ČSN 75 5411 a ČSN 73 6005. Při kolizi s kanalizační přípojkou požadujeme dodržet ČSN 75 6101 a ČSN 73 6005.</w:t>
      </w:r>
    </w:p>
    <w:p w14:paraId="3627C75F"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V ochranném pásmu vodovodní, resp. kanalizační přípojky požadujeme ruční výkop a zvýšenou opatrnost tak, aby nedošlo k poškození vodovodní, resp. kanalizační přípojky. V případě obnažení vodovodní, resp. kanalizační přípojky bude přípojka zabezpečena před poškozením.</w:t>
      </w:r>
    </w:p>
    <w:p w14:paraId="2F186699" w14:textId="77777777" w:rsidR="0061410A" w:rsidRPr="00C84A72"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Při realizaci dopojení na stávající jednotnou kanalizační přípojku nutno respektovat příslušné ČSN a EN.</w:t>
      </w:r>
    </w:p>
    <w:p w14:paraId="5624C250" w14:textId="77777777" w:rsidR="0061410A" w:rsidRDefault="0061410A" w:rsidP="0061410A">
      <w:pPr>
        <w:spacing w:line="192" w:lineRule="auto"/>
        <w:jc w:val="both"/>
        <w:rPr>
          <w:i/>
          <w:sz w:val="16"/>
          <w:lang w:bidi="cs-CZ"/>
        </w:rPr>
      </w:pPr>
      <w:r w:rsidRPr="00C84A72">
        <w:rPr>
          <w:i/>
          <w:sz w:val="16"/>
          <w:lang w:bidi="cs-CZ"/>
        </w:rPr>
        <w:t>•</w:t>
      </w:r>
      <w:r>
        <w:rPr>
          <w:i/>
          <w:sz w:val="16"/>
          <w:lang w:bidi="cs-CZ"/>
        </w:rPr>
        <w:t xml:space="preserve"> </w:t>
      </w:r>
      <w:r w:rsidRPr="00C84A72">
        <w:rPr>
          <w:i/>
          <w:sz w:val="16"/>
          <w:lang w:bidi="cs-CZ"/>
        </w:rPr>
        <w:t>Upozorňujeme, že dopojení dešťové kanalizace bude hradit investor výše uvedené stavby.</w:t>
      </w:r>
    </w:p>
    <w:p w14:paraId="5B3F62E2" w14:textId="77777777" w:rsidR="0061410A" w:rsidRDefault="0061410A" w:rsidP="0061410A">
      <w:pPr>
        <w:spacing w:line="192" w:lineRule="auto"/>
        <w:jc w:val="both"/>
        <w:rPr>
          <w:i/>
          <w:sz w:val="16"/>
          <w:lang w:bidi="cs-CZ"/>
        </w:rPr>
      </w:pPr>
    </w:p>
    <w:p w14:paraId="29C1608E" w14:textId="77777777" w:rsidR="0061410A" w:rsidRPr="00CB570F" w:rsidRDefault="0061410A" w:rsidP="0061410A">
      <w:pPr>
        <w:spacing w:line="192" w:lineRule="auto"/>
        <w:jc w:val="both"/>
        <w:rPr>
          <w:i/>
          <w:sz w:val="16"/>
          <w:lang w:bidi="cs-CZ"/>
        </w:rPr>
      </w:pPr>
      <w:r w:rsidRPr="00CB570F">
        <w:rPr>
          <w:i/>
          <w:sz w:val="16"/>
          <w:lang w:bidi="cs-CZ"/>
        </w:rPr>
        <w:t>•</w:t>
      </w:r>
      <w:r>
        <w:rPr>
          <w:i/>
          <w:sz w:val="16"/>
          <w:lang w:bidi="cs-CZ"/>
        </w:rPr>
        <w:t xml:space="preserve"> </w:t>
      </w:r>
      <w:r w:rsidRPr="00CB570F">
        <w:rPr>
          <w:i/>
          <w:sz w:val="16"/>
          <w:lang w:bidi="cs-CZ"/>
        </w:rPr>
        <w:t xml:space="preserve">Případné poškození zařízení v provozování </w:t>
      </w:r>
      <w:proofErr w:type="spellStart"/>
      <w:r w:rsidRPr="00CB570F">
        <w:rPr>
          <w:i/>
          <w:sz w:val="16"/>
          <w:lang w:bidi="cs-CZ"/>
        </w:rPr>
        <w:t>SmVaK</w:t>
      </w:r>
      <w:proofErr w:type="spellEnd"/>
      <w:r w:rsidRPr="00CB570F">
        <w:rPr>
          <w:i/>
          <w:sz w:val="16"/>
          <w:lang w:bidi="cs-CZ"/>
        </w:rPr>
        <w:t xml:space="preserve"> Ostrava a.s. bude neprodleně oznámeno na poruchovou linku </w:t>
      </w:r>
      <w:proofErr w:type="spellStart"/>
      <w:r w:rsidRPr="00CB570F">
        <w:rPr>
          <w:i/>
          <w:sz w:val="16"/>
          <w:lang w:bidi="cs-CZ"/>
        </w:rPr>
        <w:t>SmVaK</w:t>
      </w:r>
      <w:proofErr w:type="spellEnd"/>
      <w:r w:rsidRPr="00CB570F">
        <w:rPr>
          <w:i/>
          <w:sz w:val="16"/>
          <w:lang w:bidi="cs-CZ"/>
        </w:rPr>
        <w:t xml:space="preserve"> Ostrava a.s. s nepřetržitou službou (tel. 800292300).</w:t>
      </w:r>
    </w:p>
    <w:p w14:paraId="7AA1E300" w14:textId="77777777" w:rsidR="0061410A" w:rsidRPr="00CB570F" w:rsidRDefault="0061410A" w:rsidP="0061410A">
      <w:pPr>
        <w:spacing w:line="192" w:lineRule="auto"/>
        <w:jc w:val="both"/>
        <w:rPr>
          <w:i/>
          <w:sz w:val="16"/>
          <w:lang w:bidi="cs-CZ"/>
        </w:rPr>
      </w:pPr>
      <w:r w:rsidRPr="00CB570F">
        <w:rPr>
          <w:i/>
          <w:sz w:val="16"/>
          <w:lang w:bidi="cs-CZ"/>
        </w:rPr>
        <w:t>•</w:t>
      </w:r>
      <w:r>
        <w:rPr>
          <w:i/>
          <w:sz w:val="16"/>
          <w:lang w:bidi="cs-CZ"/>
        </w:rPr>
        <w:t xml:space="preserve"> </w:t>
      </w:r>
      <w:r w:rsidRPr="00CB570F">
        <w:rPr>
          <w:i/>
          <w:sz w:val="16"/>
          <w:lang w:bidi="cs-CZ"/>
        </w:rPr>
        <w:t xml:space="preserve">Geodetické zaměření stavby v souřadnicovém systému JTSK a výškovém systému </w:t>
      </w:r>
      <w:proofErr w:type="spellStart"/>
      <w:r w:rsidRPr="00CB570F">
        <w:rPr>
          <w:i/>
          <w:sz w:val="16"/>
          <w:lang w:bidi="cs-CZ"/>
        </w:rPr>
        <w:t>Bpv</w:t>
      </w:r>
      <w:proofErr w:type="spellEnd"/>
      <w:r w:rsidRPr="00CB570F">
        <w:rPr>
          <w:i/>
          <w:sz w:val="16"/>
          <w:lang w:bidi="cs-CZ"/>
        </w:rPr>
        <w:t xml:space="preserve"> doporučujeme předat našemu oddělení GIS na e-mailovou adresu </w:t>
      </w:r>
      <w:hyperlink r:id="rId11" w:history="1">
        <w:r w:rsidRPr="00CB570F">
          <w:rPr>
            <w:i/>
            <w:color w:val="0563C1"/>
            <w:sz w:val="16"/>
            <w:u w:val="single"/>
            <w:lang w:bidi="cs-CZ"/>
          </w:rPr>
          <w:t>qis@smvak.cz</w:t>
        </w:r>
      </w:hyperlink>
      <w:r w:rsidRPr="00CB570F">
        <w:rPr>
          <w:i/>
          <w:sz w:val="16"/>
          <w:lang w:bidi="cs-CZ"/>
        </w:rPr>
        <w:t>.</w:t>
      </w:r>
    </w:p>
    <w:p w14:paraId="2F8E78C7" w14:textId="77777777" w:rsidR="0061410A" w:rsidRPr="008654E0" w:rsidRDefault="0061410A" w:rsidP="0061410A">
      <w:pPr>
        <w:spacing w:line="192" w:lineRule="auto"/>
        <w:jc w:val="both"/>
        <w:rPr>
          <w:i/>
          <w:sz w:val="16"/>
          <w:lang w:bidi="cs-CZ"/>
        </w:rPr>
      </w:pPr>
      <w:r w:rsidRPr="008654E0">
        <w:rPr>
          <w:i/>
          <w:sz w:val="16"/>
          <w:lang w:bidi="cs-CZ"/>
        </w:rPr>
        <w:t>•</w:t>
      </w:r>
      <w:r>
        <w:rPr>
          <w:i/>
          <w:sz w:val="16"/>
          <w:lang w:bidi="cs-CZ"/>
        </w:rPr>
        <w:t xml:space="preserve"> </w:t>
      </w:r>
      <w:r w:rsidRPr="008654E0">
        <w:rPr>
          <w:i/>
          <w:sz w:val="16"/>
          <w:lang w:bidi="cs-CZ"/>
        </w:rPr>
        <w:t>Při úpravě povrchu terénu v ochranném pásmu bude zachováno alespoň minimální krytí vodovodního, resp. kanalizačního potrubí v souladu s ČSN 73 6005 - se snižováním nebo zvyšováním vrstvy zeminy nesouhlasíme. Veškeré poklopy armatur (šoupátkové, hydrantové) a kanalizační poklopy požadujeme upravit do nivelety konečných úprav terénu.</w:t>
      </w:r>
    </w:p>
    <w:p w14:paraId="07BC34DA" w14:textId="77777777" w:rsidR="0061410A" w:rsidRPr="008654E0" w:rsidRDefault="0061410A" w:rsidP="0061410A">
      <w:pPr>
        <w:spacing w:line="192" w:lineRule="auto"/>
        <w:jc w:val="both"/>
        <w:rPr>
          <w:i/>
          <w:sz w:val="16"/>
          <w:lang w:bidi="cs-CZ"/>
        </w:rPr>
      </w:pPr>
      <w:r w:rsidRPr="008654E0">
        <w:rPr>
          <w:i/>
          <w:sz w:val="16"/>
          <w:lang w:bidi="cs-CZ"/>
        </w:rPr>
        <w:t>•</w:t>
      </w:r>
      <w:r>
        <w:rPr>
          <w:i/>
          <w:sz w:val="16"/>
          <w:lang w:bidi="cs-CZ"/>
        </w:rPr>
        <w:t xml:space="preserve"> </w:t>
      </w:r>
      <w:r w:rsidRPr="008654E0">
        <w:rPr>
          <w:i/>
          <w:sz w:val="16"/>
          <w:lang w:bidi="cs-CZ"/>
        </w:rPr>
        <w:t>Veškeré případné úpravy na vnitřních rozvodech vody požadujeme provést za stávající vodoměrnou</w:t>
      </w:r>
    </w:p>
    <w:p w14:paraId="5A443868" w14:textId="77777777" w:rsidR="0061410A" w:rsidRPr="008654E0" w:rsidRDefault="0061410A" w:rsidP="0061410A">
      <w:pPr>
        <w:spacing w:line="192" w:lineRule="auto"/>
        <w:jc w:val="both"/>
        <w:rPr>
          <w:i/>
          <w:sz w:val="16"/>
          <w:lang w:bidi="cs-CZ"/>
        </w:rPr>
      </w:pPr>
      <w:r w:rsidRPr="008654E0">
        <w:rPr>
          <w:i/>
          <w:sz w:val="16"/>
          <w:lang w:bidi="cs-CZ"/>
        </w:rPr>
        <w:t>sestavou, bez zásahu do její části. Zahájení prací investor oznámí uvedenému středisku vodovodů, se</w:t>
      </w:r>
    </w:p>
    <w:p w14:paraId="0634C3E1" w14:textId="77777777" w:rsidR="0061410A" w:rsidRPr="008654E0" w:rsidRDefault="0061410A" w:rsidP="0061410A">
      <w:pPr>
        <w:spacing w:line="192" w:lineRule="auto"/>
        <w:jc w:val="both"/>
        <w:rPr>
          <w:i/>
          <w:sz w:val="16"/>
          <w:lang w:bidi="cs-CZ"/>
        </w:rPr>
      </w:pPr>
      <w:r w:rsidRPr="008654E0">
        <w:rPr>
          <w:i/>
          <w:sz w:val="16"/>
          <w:lang w:bidi="cs-CZ"/>
        </w:rPr>
        <w:t>kterým dojedná postup a kontrolu prací.</w:t>
      </w:r>
    </w:p>
    <w:p w14:paraId="314B36E7" w14:textId="77777777" w:rsidR="0061410A" w:rsidRDefault="0061410A" w:rsidP="0061410A">
      <w:pPr>
        <w:spacing w:line="192" w:lineRule="auto"/>
        <w:jc w:val="both"/>
        <w:rPr>
          <w:i/>
          <w:sz w:val="16"/>
          <w:lang w:bidi="cs-CZ"/>
        </w:rPr>
      </w:pPr>
      <w:r w:rsidRPr="008654E0">
        <w:rPr>
          <w:i/>
          <w:sz w:val="16"/>
          <w:lang w:bidi="cs-CZ"/>
        </w:rPr>
        <w:t>•</w:t>
      </w:r>
      <w:r>
        <w:rPr>
          <w:i/>
          <w:sz w:val="16"/>
          <w:lang w:bidi="cs-CZ"/>
        </w:rPr>
        <w:t xml:space="preserve"> </w:t>
      </w:r>
      <w:r w:rsidRPr="008654E0">
        <w:rPr>
          <w:i/>
          <w:sz w:val="16"/>
          <w:lang w:bidi="cs-CZ"/>
        </w:rPr>
        <w:t xml:space="preserve">Před záhozem bude přizván oprávněný zástupce příslušného střediska (viz výše) ke kontrole místa </w:t>
      </w:r>
      <w:proofErr w:type="spellStart"/>
      <w:r w:rsidRPr="008654E0">
        <w:rPr>
          <w:i/>
          <w:sz w:val="16"/>
          <w:lang w:bidi="cs-CZ"/>
        </w:rPr>
        <w:t>místa</w:t>
      </w:r>
      <w:proofErr w:type="spellEnd"/>
      <w:r w:rsidRPr="008654E0">
        <w:rPr>
          <w:i/>
          <w:sz w:val="16"/>
          <w:lang w:bidi="cs-CZ"/>
        </w:rPr>
        <w:t xml:space="preserve"> zásahu do ochranného pásma zařízení v provozování </w:t>
      </w:r>
      <w:proofErr w:type="spellStart"/>
      <w:r w:rsidRPr="008654E0">
        <w:rPr>
          <w:i/>
          <w:sz w:val="16"/>
          <w:lang w:bidi="cs-CZ"/>
        </w:rPr>
        <w:t>SmVaK</w:t>
      </w:r>
      <w:proofErr w:type="spellEnd"/>
      <w:r w:rsidRPr="008654E0">
        <w:rPr>
          <w:i/>
          <w:sz w:val="16"/>
          <w:lang w:bidi="cs-CZ"/>
        </w:rPr>
        <w:t xml:space="preserve"> Ostrava a.s. Tato kontrola bude zaznamenána ve stavebním deníku. Bez této kontroly nesouhlasíme se zahájením záhozu. Bez písemného dokladu o provedené kontrole zástupcem </w:t>
      </w:r>
      <w:proofErr w:type="spellStart"/>
      <w:r w:rsidRPr="008654E0">
        <w:rPr>
          <w:i/>
          <w:sz w:val="16"/>
          <w:lang w:bidi="cs-CZ"/>
        </w:rPr>
        <w:t>SmVaK</w:t>
      </w:r>
      <w:proofErr w:type="spellEnd"/>
      <w:r w:rsidRPr="008654E0">
        <w:rPr>
          <w:i/>
          <w:sz w:val="16"/>
          <w:lang w:bidi="cs-CZ"/>
        </w:rPr>
        <w:t xml:space="preserve"> Ostrava a.s. nesouhlasíme s udělením kolaudačního souhlasu, užívání stavby.</w:t>
      </w:r>
    </w:p>
    <w:p w14:paraId="2D85FD2F" w14:textId="77777777" w:rsidR="0061410A" w:rsidRDefault="0061410A" w:rsidP="0061410A">
      <w:pPr>
        <w:jc w:val="both"/>
        <w:rPr>
          <w:rFonts w:cs="Lucida Sans Unicode"/>
        </w:rPr>
      </w:pPr>
    </w:p>
    <w:p w14:paraId="084EAF92" w14:textId="77777777" w:rsidR="0061410A" w:rsidRPr="00CB570F" w:rsidRDefault="0061410A" w:rsidP="0061410A">
      <w:pPr>
        <w:rPr>
          <w:sz w:val="18"/>
          <w:szCs w:val="22"/>
          <w:u w:val="single"/>
        </w:rPr>
      </w:pPr>
      <w:proofErr w:type="spellStart"/>
      <w:r w:rsidRPr="00CB570F">
        <w:rPr>
          <w:sz w:val="18"/>
          <w:szCs w:val="22"/>
          <w:u w:val="single"/>
        </w:rPr>
        <w:t>GasNet</w:t>
      </w:r>
      <w:proofErr w:type="spellEnd"/>
      <w:r w:rsidRPr="00CB570F">
        <w:rPr>
          <w:sz w:val="18"/>
          <w:szCs w:val="22"/>
          <w:u w:val="single"/>
        </w:rPr>
        <w:t>, s.r.o.</w:t>
      </w:r>
    </w:p>
    <w:p w14:paraId="4DB2300E" w14:textId="77777777" w:rsidR="0061410A" w:rsidRPr="00CB570F" w:rsidRDefault="0061410A" w:rsidP="0061410A">
      <w:pPr>
        <w:keepNext/>
        <w:keepLines/>
        <w:widowControl w:val="0"/>
        <w:spacing w:line="212" w:lineRule="exact"/>
        <w:ind w:left="400" w:hanging="400"/>
        <w:jc w:val="both"/>
        <w:outlineLvl w:val="4"/>
        <w:rPr>
          <w:i/>
          <w:sz w:val="16"/>
          <w:u w:val="single"/>
        </w:rPr>
      </w:pPr>
      <w:r w:rsidRPr="00CB570F">
        <w:rPr>
          <w:i/>
          <w:sz w:val="16"/>
          <w:u w:val="single"/>
        </w:rPr>
        <w:t xml:space="preserve">Podmínky tykající se realizace </w:t>
      </w:r>
      <w:proofErr w:type="spellStart"/>
      <w:proofErr w:type="gramStart"/>
      <w:r w:rsidRPr="00CB570F">
        <w:rPr>
          <w:i/>
          <w:sz w:val="16"/>
          <w:u w:val="single"/>
        </w:rPr>
        <w:t>stavbv</w:t>
      </w:r>
      <w:proofErr w:type="spellEnd"/>
      <w:r w:rsidRPr="00CB570F">
        <w:rPr>
          <w:i/>
          <w:sz w:val="16"/>
          <w:u w:val="single"/>
        </w:rPr>
        <w:t xml:space="preserve"> :</w:t>
      </w:r>
      <w:proofErr w:type="gramEnd"/>
    </w:p>
    <w:p w14:paraId="47EA75E2" w14:textId="77777777" w:rsidR="0061410A" w:rsidRPr="00CB570F" w:rsidRDefault="0061410A" w:rsidP="0061410A">
      <w:pPr>
        <w:widowControl w:val="0"/>
        <w:spacing w:line="202" w:lineRule="exact"/>
        <w:ind w:right="-1"/>
        <w:jc w:val="both"/>
        <w:rPr>
          <w:i/>
          <w:sz w:val="16"/>
          <w:lang w:bidi="cs-CZ"/>
        </w:rPr>
      </w:pPr>
      <w:r w:rsidRPr="00CB570F">
        <w:rPr>
          <w:i/>
          <w:sz w:val="16"/>
          <w:lang w:bidi="cs-CZ"/>
        </w:rPr>
        <w:t>PŘED ZAHÁJENÍM STAVBY BUDE PROVEDENO PŘESNÉ VYTÝČENÍ PZ (</w:t>
      </w:r>
      <w:hyperlink r:id="rId12" w:history="1">
        <w:r w:rsidRPr="00CB570F">
          <w:rPr>
            <w:i/>
            <w:sz w:val="16"/>
            <w:lang w:bidi="cs-CZ"/>
          </w:rPr>
          <w:t xml:space="preserve">https://www.gridservices.cz/ds-online- </w:t>
        </w:r>
        <w:proofErr w:type="spellStart"/>
        <w:r w:rsidRPr="00CB570F">
          <w:rPr>
            <w:i/>
            <w:sz w:val="16"/>
            <w:lang w:bidi="cs-CZ"/>
          </w:rPr>
          <w:t>vytycení-pz</w:t>
        </w:r>
        <w:proofErr w:type="spellEnd"/>
        <w:r w:rsidRPr="00CB570F">
          <w:rPr>
            <w:i/>
            <w:sz w:val="16"/>
            <w:lang w:bidi="cs-CZ"/>
          </w:rPr>
          <w:t>/),viz.odst.3</w:t>
        </w:r>
      </w:hyperlink>
      <w:r w:rsidRPr="00CB570F">
        <w:rPr>
          <w:i/>
          <w:sz w:val="16"/>
          <w:lang w:bidi="cs-CZ"/>
        </w:rPr>
        <w:t xml:space="preserve"> tohoto </w:t>
      </w:r>
      <w:proofErr w:type="gramStart"/>
      <w:r w:rsidRPr="00CB570F">
        <w:rPr>
          <w:i/>
          <w:sz w:val="16"/>
          <w:lang w:bidi="cs-CZ"/>
        </w:rPr>
        <w:t>stanoviska - poskytnutý</w:t>
      </w:r>
      <w:proofErr w:type="gramEnd"/>
      <w:r w:rsidRPr="00CB570F">
        <w:rPr>
          <w:i/>
          <w:sz w:val="16"/>
          <w:lang w:bidi="cs-CZ"/>
        </w:rPr>
        <w:t xml:space="preserve"> zákres je pouze ORIENTAČNÍ, v případě potřeby ověřit ručně kopanými sondami a během stavby bude provedena pracovníkem </w:t>
      </w:r>
      <w:proofErr w:type="spellStart"/>
      <w:r w:rsidRPr="00CB570F">
        <w:rPr>
          <w:i/>
          <w:sz w:val="16"/>
          <w:lang w:bidi="cs-CZ"/>
        </w:rPr>
        <w:t>GridServices</w:t>
      </w:r>
      <w:proofErr w:type="spellEnd"/>
      <w:r w:rsidRPr="00CB570F">
        <w:rPr>
          <w:i/>
          <w:sz w:val="16"/>
          <w:lang w:bidi="cs-CZ"/>
        </w:rPr>
        <w:t xml:space="preserve"> s.r.o. kontrola PZ před záhozem.</w:t>
      </w:r>
    </w:p>
    <w:p w14:paraId="08B92F0E" w14:textId="77777777" w:rsidR="0061410A" w:rsidRPr="00CB570F" w:rsidRDefault="0061410A" w:rsidP="0061410A">
      <w:pPr>
        <w:widowControl w:val="0"/>
        <w:spacing w:line="202" w:lineRule="exact"/>
        <w:ind w:right="1600"/>
        <w:jc w:val="both"/>
        <w:rPr>
          <w:i/>
          <w:sz w:val="16"/>
          <w:lang w:bidi="cs-CZ"/>
        </w:rPr>
      </w:pPr>
      <w:r w:rsidRPr="00CB570F">
        <w:rPr>
          <w:i/>
          <w:sz w:val="16"/>
          <w:lang w:bidi="cs-CZ"/>
        </w:rPr>
        <w:t xml:space="preserve">Při souběhu, křížení </w:t>
      </w:r>
      <w:proofErr w:type="spellStart"/>
      <w:r w:rsidRPr="00CB570F">
        <w:rPr>
          <w:i/>
          <w:sz w:val="16"/>
          <w:lang w:bidi="cs-CZ"/>
        </w:rPr>
        <w:t>inž</w:t>
      </w:r>
      <w:proofErr w:type="spellEnd"/>
      <w:r w:rsidRPr="00CB570F">
        <w:rPr>
          <w:i/>
          <w:sz w:val="16"/>
          <w:lang w:bidi="cs-CZ"/>
        </w:rPr>
        <w:t>. sítí při realizaci stavby požadujeme dodržení ČSN 73 6005, TPG 702 04, zákon č.458/2000 Sb., případně další předpisy a ČSN související s uvedenou stavbou.</w:t>
      </w:r>
    </w:p>
    <w:p w14:paraId="434ED84B" w14:textId="77777777" w:rsidR="0061410A" w:rsidRPr="00CB570F" w:rsidRDefault="0061410A" w:rsidP="0061410A">
      <w:pPr>
        <w:widowControl w:val="0"/>
        <w:spacing w:line="202" w:lineRule="exact"/>
        <w:ind w:right="-1"/>
        <w:jc w:val="both"/>
        <w:rPr>
          <w:i/>
          <w:sz w:val="16"/>
          <w:lang w:bidi="cs-CZ"/>
        </w:rPr>
      </w:pPr>
      <w:r w:rsidRPr="00CB570F">
        <w:rPr>
          <w:i/>
          <w:sz w:val="16"/>
          <w:lang w:bidi="cs-CZ"/>
        </w:rPr>
        <w:t>V ochranném pásmu STL plynárenského zařízení (1 m na každou stranu) nebudou umísťovány základy staveb, budov; podezdívky, patky; pilíře; prováděna skládka materiálu a výšková úprava terénu; PZ musí být volně přístupné.</w:t>
      </w:r>
    </w:p>
    <w:p w14:paraId="42CC9587" w14:textId="77777777" w:rsidR="0061410A" w:rsidRPr="00CB570F" w:rsidRDefault="0061410A" w:rsidP="0061410A">
      <w:pPr>
        <w:widowControl w:val="0"/>
        <w:spacing w:line="202" w:lineRule="exact"/>
        <w:ind w:right="-1"/>
        <w:jc w:val="both"/>
        <w:rPr>
          <w:i/>
          <w:sz w:val="16"/>
          <w:lang w:bidi="cs-CZ"/>
        </w:rPr>
      </w:pPr>
      <w:r w:rsidRPr="00CB570F">
        <w:rPr>
          <w:i/>
          <w:sz w:val="16"/>
          <w:lang w:bidi="cs-CZ"/>
        </w:rPr>
        <w:t>Případné dočasné zařízení staveniště (maringotky, mobilní buňky atd.) umístit min. 1 m od STL plynovodu a přípojek.</w:t>
      </w:r>
    </w:p>
    <w:p w14:paraId="3D91458B" w14:textId="77777777" w:rsidR="0061410A" w:rsidRPr="00CB570F" w:rsidRDefault="0061410A" w:rsidP="0061410A">
      <w:pPr>
        <w:widowControl w:val="0"/>
        <w:spacing w:line="202" w:lineRule="exact"/>
        <w:ind w:right="-1"/>
        <w:jc w:val="both"/>
        <w:rPr>
          <w:i/>
          <w:sz w:val="16"/>
          <w:lang w:bidi="cs-CZ"/>
        </w:rPr>
      </w:pPr>
      <w:r w:rsidRPr="00CB570F">
        <w:rPr>
          <w:i/>
          <w:sz w:val="16"/>
          <w:lang w:bidi="cs-CZ"/>
        </w:rPr>
        <w:t>Při realizaci stavby je nutno dodržovat veškerá pravidla stanovená pro práce v ochranném pásmu (OP) plynárenského zařízení a plynovodních přípojek, které činí 1 m na každou stranu měřeno kolmo od osy plynovodu a přípojek.</w:t>
      </w:r>
    </w:p>
    <w:p w14:paraId="0925B5BF" w14:textId="77777777" w:rsidR="0061410A" w:rsidRPr="00CB570F" w:rsidRDefault="0061410A" w:rsidP="0061410A">
      <w:pPr>
        <w:widowControl w:val="0"/>
        <w:spacing w:line="202" w:lineRule="exact"/>
        <w:ind w:right="-1"/>
        <w:jc w:val="both"/>
        <w:rPr>
          <w:i/>
          <w:sz w:val="16"/>
          <w:lang w:bidi="cs-CZ"/>
        </w:rPr>
      </w:pPr>
      <w:r w:rsidRPr="00CB570F">
        <w:rPr>
          <w:i/>
          <w:sz w:val="16"/>
          <w:lang w:bidi="cs-CZ"/>
        </w:rPr>
        <w:t>Požadujeme respektovat průběh a ochranné pásmo plynárenského zařízení.</w:t>
      </w:r>
    </w:p>
    <w:p w14:paraId="06BA2879" w14:textId="77777777" w:rsidR="0061410A" w:rsidRPr="00CB570F" w:rsidRDefault="0061410A" w:rsidP="0061410A">
      <w:pPr>
        <w:widowControl w:val="0"/>
        <w:spacing w:line="202" w:lineRule="exact"/>
        <w:ind w:right="-1"/>
        <w:jc w:val="both"/>
        <w:rPr>
          <w:i/>
          <w:sz w:val="16"/>
          <w:lang w:bidi="cs-CZ"/>
        </w:rPr>
      </w:pPr>
      <w:r w:rsidRPr="00CB570F">
        <w:rPr>
          <w:i/>
          <w:sz w:val="16"/>
          <w:lang w:bidi="cs-CZ"/>
        </w:rPr>
        <w:t>Veškeré stavební práce budou prováděny v OP výhradně ručním způsobem a musí být vykonávány tak, aby v žádném případě nenarušily bezpečný provoz uvedených plynárenských zařízení a plynovodních přípojek.</w:t>
      </w:r>
    </w:p>
    <w:p w14:paraId="2EAF5365" w14:textId="77777777" w:rsidR="0061410A" w:rsidRDefault="0061410A" w:rsidP="0061410A">
      <w:pPr>
        <w:spacing w:line="16" w:lineRule="atLeast"/>
        <w:jc w:val="both"/>
        <w:rPr>
          <w:i/>
          <w:sz w:val="16"/>
          <w:u w:val="single"/>
          <w:lang w:bidi="cs-CZ"/>
        </w:rPr>
      </w:pPr>
    </w:p>
    <w:p w14:paraId="171F0E54" w14:textId="77777777" w:rsidR="0061410A" w:rsidRPr="00CB570F" w:rsidRDefault="0061410A" w:rsidP="0061410A">
      <w:pPr>
        <w:spacing w:line="16" w:lineRule="atLeast"/>
        <w:jc w:val="both"/>
        <w:rPr>
          <w:i/>
          <w:sz w:val="16"/>
          <w:u w:val="single"/>
          <w:lang w:bidi="cs-CZ"/>
        </w:rPr>
      </w:pPr>
      <w:r w:rsidRPr="00CB570F">
        <w:rPr>
          <w:i/>
          <w:sz w:val="16"/>
          <w:u w:val="single"/>
          <w:lang w:bidi="cs-CZ"/>
        </w:rPr>
        <w:t>Při realizaci uvedené stavby budou dodrženy podmínky pro provádění stavební činnosti:</w:t>
      </w:r>
    </w:p>
    <w:p w14:paraId="1D756EAE" w14:textId="77777777" w:rsidR="0061410A" w:rsidRPr="00CB570F" w:rsidRDefault="0061410A" w:rsidP="0061410A">
      <w:pPr>
        <w:widowControl w:val="0"/>
        <w:spacing w:line="202" w:lineRule="exact"/>
        <w:jc w:val="both"/>
        <w:rPr>
          <w:i/>
          <w:sz w:val="16"/>
          <w:lang w:bidi="cs-CZ"/>
        </w:rPr>
      </w:pPr>
      <w:r w:rsidRPr="00CB570F">
        <w:rPr>
          <w:i/>
          <w:sz w:val="16"/>
          <w:lang w:bidi="cs-CZ"/>
        </w:rPr>
        <w:t>1)</w:t>
      </w:r>
      <w:r w:rsidRPr="00CB570F">
        <w:rPr>
          <w:i/>
          <w:sz w:val="16"/>
          <w:lang w:bidi="cs-CZ"/>
        </w:rPr>
        <w:tab/>
        <w:t xml:space="preserve">Za stavební činnosti se pro účely tohoto stanoviska považují všechny činnosti prováděné v ochranném pásmu </w:t>
      </w:r>
      <w:r w:rsidRPr="00CB570F">
        <w:rPr>
          <w:i/>
          <w:sz w:val="16"/>
          <w:lang w:bidi="cs-CZ"/>
        </w:rPr>
        <w:lastRenderedPageBreak/>
        <w:t xml:space="preserve">plynárenského zařízení a plynovodních přípojek (tzn. i </w:t>
      </w:r>
      <w:proofErr w:type="spellStart"/>
      <w:r w:rsidRPr="00CB570F">
        <w:rPr>
          <w:i/>
          <w:sz w:val="16"/>
          <w:lang w:bidi="cs-CZ"/>
        </w:rPr>
        <w:t>bezvýkopové</w:t>
      </w:r>
      <w:proofErr w:type="spellEnd"/>
      <w:r w:rsidRPr="00CB570F">
        <w:rPr>
          <w:i/>
          <w:sz w:val="16"/>
          <w:lang w:bidi="cs-CZ"/>
        </w:rPr>
        <w:t xml:space="preserve"> technologie a terénní úpravy) a činnosti mimo ochranné pásmo, pokud by takové činnosti mohly ohrozit bezpečnost a spolehlivost plynárenského zařízení a</w:t>
      </w:r>
    </w:p>
    <w:p w14:paraId="3D23CB99"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plynovodních přípojek (např. trhací práce, sesuvy půdy, </w:t>
      </w:r>
      <w:proofErr w:type="gramStart"/>
      <w:r w:rsidRPr="00CB570F">
        <w:rPr>
          <w:i/>
          <w:sz w:val="16"/>
          <w:lang w:bidi="cs-CZ"/>
        </w:rPr>
        <w:t>vibrace,</w:t>
      </w:r>
      <w:proofErr w:type="gramEnd"/>
      <w:r w:rsidRPr="00CB570F">
        <w:rPr>
          <w:i/>
          <w:sz w:val="16"/>
          <w:lang w:bidi="cs-CZ"/>
        </w:rPr>
        <w:t xml:space="preserve"> apod.).</w:t>
      </w:r>
    </w:p>
    <w:p w14:paraId="214683E0" w14:textId="77777777" w:rsidR="0061410A" w:rsidRPr="00CB570F" w:rsidRDefault="0061410A" w:rsidP="0061410A">
      <w:pPr>
        <w:widowControl w:val="0"/>
        <w:spacing w:line="202" w:lineRule="exact"/>
        <w:jc w:val="both"/>
        <w:rPr>
          <w:i/>
          <w:sz w:val="16"/>
          <w:lang w:bidi="cs-CZ"/>
        </w:rPr>
      </w:pPr>
      <w:r w:rsidRPr="00CB570F">
        <w:rPr>
          <w:i/>
          <w:sz w:val="16"/>
          <w:lang w:bidi="cs-CZ"/>
        </w:rPr>
        <w:t>2)</w:t>
      </w:r>
      <w:r w:rsidRPr="00CB570F">
        <w:rPr>
          <w:i/>
          <w:sz w:val="16"/>
          <w:lang w:bidi="cs-CZ"/>
        </w:rPr>
        <w:tab/>
        <w:t>Stavební činnosti je možné realizovat pouze při dodržení podmínek stanovených v tomto stanovisku. Nebudou-li tyto podmínky dodrženy, budou stavební činnosti, považovány dle § 68 zákona č.458/2000 Sb. ve znění pozdějších předpisů za činnost bez našeho předchozího souhlasu. Při každé změně projektu nebo stavby (zejména trasy navrhovaných inženýrských sítí) je nutné požádat o nové stanovisko k této změně.</w:t>
      </w:r>
    </w:p>
    <w:p w14:paraId="293DF34E" w14:textId="77777777" w:rsidR="0061410A" w:rsidRPr="00CB570F" w:rsidRDefault="0061410A" w:rsidP="0061410A">
      <w:pPr>
        <w:widowControl w:val="0"/>
        <w:spacing w:line="202" w:lineRule="exact"/>
        <w:jc w:val="both"/>
        <w:rPr>
          <w:i/>
          <w:sz w:val="16"/>
          <w:lang w:bidi="cs-CZ"/>
        </w:rPr>
      </w:pPr>
      <w:r w:rsidRPr="00CB570F">
        <w:rPr>
          <w:i/>
          <w:sz w:val="16"/>
          <w:lang w:bidi="cs-CZ"/>
        </w:rPr>
        <w:t>3)</w:t>
      </w:r>
      <w:r w:rsidRPr="00CB570F">
        <w:rPr>
          <w:i/>
          <w:sz w:val="16"/>
          <w:lang w:bidi="cs-CZ"/>
        </w:rPr>
        <w:tab/>
        <w:t>Před zahájením stavební činnosti bude provedeno vytyčení trasy a přesné určení uložení plynárenského zařízení a plynovodních přípojek. Vytyčení trasy provede příslušná provozní oblast (formulář a kontakt naleznete na www. gridservices.cz nebo NONSTOP zákaznická linka 800 11 33 55). Při žádosti uvede žadatel naši značku (číslo jednací) uvedenou v úvodu tohoto stanoviska. O provedeném vytyčení trasy bude sepsán protokol. Přesné určení uložení plynárenského zařízení a plynovodních přípojek je povinen provést stavebník na svůj náklad. Bez vytyčení trasy a přesného určení uložení plynárenského zařízení a plynovodních přípojek stavebníkem nesmí být vlastní stavební činnosti</w:t>
      </w:r>
    </w:p>
    <w:p w14:paraId="48ABC363" w14:textId="77777777" w:rsidR="0061410A" w:rsidRPr="00CB570F" w:rsidRDefault="0061410A" w:rsidP="0061410A">
      <w:pPr>
        <w:widowControl w:val="0"/>
        <w:spacing w:line="202" w:lineRule="exact"/>
        <w:jc w:val="both"/>
        <w:rPr>
          <w:i/>
          <w:sz w:val="16"/>
          <w:lang w:bidi="cs-CZ"/>
        </w:rPr>
      </w:pPr>
      <w:r w:rsidRPr="00CB570F">
        <w:rPr>
          <w:i/>
          <w:sz w:val="16"/>
          <w:lang w:bidi="cs-CZ"/>
        </w:rPr>
        <w:t>zahájeny. Vytyčení plynárenského zařízení a plynovodních přípojek považujeme za zahájení stavební činnosti.</w:t>
      </w:r>
    </w:p>
    <w:p w14:paraId="007394D2" w14:textId="77777777" w:rsidR="0061410A" w:rsidRPr="00CB570F" w:rsidRDefault="0061410A" w:rsidP="0061410A">
      <w:pPr>
        <w:widowControl w:val="0"/>
        <w:spacing w:line="202" w:lineRule="exact"/>
        <w:jc w:val="both"/>
        <w:rPr>
          <w:i/>
          <w:sz w:val="16"/>
          <w:lang w:bidi="cs-CZ"/>
        </w:rPr>
      </w:pPr>
      <w:r w:rsidRPr="00CB570F">
        <w:rPr>
          <w:i/>
          <w:sz w:val="16"/>
          <w:lang w:bidi="cs-CZ"/>
        </w:rPr>
        <w:t>4)</w:t>
      </w:r>
      <w:r w:rsidRPr="00CB570F">
        <w:rPr>
          <w:i/>
          <w:sz w:val="16"/>
          <w:lang w:bidi="cs-CZ"/>
        </w:rPr>
        <w:tab/>
        <w:t>Bude dodržena mj. ČSN 73 6005, TPG 702 04, zákon č.458/2000 Sb. ve znění pozdějších předpisů, případně další předpisy související s uvedenou stavbou.</w:t>
      </w:r>
    </w:p>
    <w:p w14:paraId="6D20E652" w14:textId="77777777" w:rsidR="0061410A" w:rsidRPr="00CB570F" w:rsidRDefault="0061410A" w:rsidP="0061410A">
      <w:pPr>
        <w:widowControl w:val="0"/>
        <w:spacing w:line="202" w:lineRule="exact"/>
        <w:jc w:val="both"/>
        <w:rPr>
          <w:i/>
          <w:sz w:val="16"/>
          <w:lang w:bidi="cs-CZ"/>
        </w:rPr>
      </w:pPr>
      <w:r w:rsidRPr="00CB570F">
        <w:rPr>
          <w:i/>
          <w:sz w:val="16"/>
          <w:lang w:bidi="cs-CZ"/>
        </w:rPr>
        <w:t>5)</w:t>
      </w:r>
      <w:r w:rsidRPr="00CB570F">
        <w:rPr>
          <w:i/>
          <w:sz w:val="16"/>
          <w:lang w:bidi="cs-CZ"/>
        </w:rPr>
        <w:tab/>
        <w:t>Pracovníci provádějící stavební činnosti budou prokazatelně seznámeni s polohou plynárenského zařízení a plynovodních přípojek, rozsahem ochranného pásma a těmito podmínkami.</w:t>
      </w:r>
    </w:p>
    <w:p w14:paraId="2230D42C" w14:textId="77777777" w:rsidR="0061410A" w:rsidRPr="00CB570F" w:rsidRDefault="0061410A" w:rsidP="0061410A">
      <w:pPr>
        <w:widowControl w:val="0"/>
        <w:spacing w:line="202" w:lineRule="exact"/>
        <w:jc w:val="both"/>
        <w:rPr>
          <w:i/>
          <w:sz w:val="16"/>
          <w:lang w:bidi="cs-CZ"/>
        </w:rPr>
      </w:pPr>
      <w:r w:rsidRPr="00CB570F">
        <w:rPr>
          <w:i/>
          <w:sz w:val="16"/>
          <w:lang w:bidi="cs-CZ"/>
        </w:rPr>
        <w:t>6)</w:t>
      </w:r>
      <w:r w:rsidRPr="00CB570F">
        <w:rPr>
          <w:i/>
          <w:sz w:val="16"/>
          <w:lang w:bidi="cs-CZ"/>
        </w:rPr>
        <w:tab/>
        <w:t>Při provádění stavební činnosti, vč. přesného určení uložení plynárenského zařízení je stavebník povinen učinit taková opatření, aby nedošlo k poškození plynárenského zařízení a plynovodních přípojek nebo ovlivnění jejich bezpečnosti a spolehlivosti provozu. Nebude použito nevhodného nářadí, zemina bude těžena pouze ručně bez použití pneumatických, elektrických, bateriových a motorových nářadí.</w:t>
      </w:r>
    </w:p>
    <w:p w14:paraId="46486F14" w14:textId="77777777" w:rsidR="0061410A" w:rsidRPr="00CB570F" w:rsidRDefault="0061410A" w:rsidP="0061410A">
      <w:pPr>
        <w:widowControl w:val="0"/>
        <w:spacing w:line="202" w:lineRule="exact"/>
        <w:jc w:val="both"/>
        <w:rPr>
          <w:i/>
          <w:sz w:val="16"/>
          <w:lang w:bidi="cs-CZ"/>
        </w:rPr>
      </w:pPr>
      <w:r w:rsidRPr="00CB570F">
        <w:rPr>
          <w:i/>
          <w:sz w:val="16"/>
          <w:lang w:bidi="cs-CZ"/>
        </w:rPr>
        <w:t>7)</w:t>
      </w:r>
      <w:r w:rsidRPr="00CB570F">
        <w:rPr>
          <w:i/>
          <w:sz w:val="16"/>
          <w:lang w:bidi="cs-CZ"/>
        </w:rPr>
        <w:tab/>
        <w:t>Odkryté plynárenské zařízení a plynovodní přípojky budou v průběhu nebo při přerušení stavební činnosti řádně zabezpečeny proti jejich poškození.</w:t>
      </w:r>
    </w:p>
    <w:p w14:paraId="63DA3CF6" w14:textId="77777777" w:rsidR="0061410A" w:rsidRPr="00CB570F" w:rsidRDefault="0061410A" w:rsidP="0061410A">
      <w:pPr>
        <w:widowControl w:val="0"/>
        <w:spacing w:line="202" w:lineRule="exact"/>
        <w:jc w:val="both"/>
        <w:rPr>
          <w:i/>
          <w:sz w:val="16"/>
          <w:lang w:bidi="cs-CZ"/>
        </w:rPr>
      </w:pPr>
      <w:r w:rsidRPr="00CB570F">
        <w:rPr>
          <w:i/>
          <w:sz w:val="16"/>
          <w:lang w:bidi="cs-CZ"/>
        </w:rPr>
        <w:t>8)</w:t>
      </w:r>
      <w:r w:rsidRPr="00CB570F">
        <w:rPr>
          <w:i/>
          <w:sz w:val="16"/>
          <w:lang w:bidi="cs-CZ"/>
        </w:rPr>
        <w:tab/>
        <w:t xml:space="preserve">V případě použití </w:t>
      </w:r>
      <w:proofErr w:type="spellStart"/>
      <w:r w:rsidRPr="00CB570F">
        <w:rPr>
          <w:i/>
          <w:sz w:val="16"/>
          <w:lang w:bidi="cs-CZ"/>
        </w:rPr>
        <w:t>bezvýkopových</w:t>
      </w:r>
      <w:proofErr w:type="spellEnd"/>
      <w:r w:rsidRPr="00CB570F">
        <w:rPr>
          <w:i/>
          <w:sz w:val="16"/>
          <w:lang w:bidi="cs-CZ"/>
        </w:rPr>
        <w:t xml:space="preserve"> technologií (např. protlaku) bude před zahájením stavební činnosti provedeno úplné obnažení plynárenského zařízení a plynovodních přípojek v místě křížení na náklady stavebníka. V případě, že nebude tato podmínka dodržena, nesmí být použita </w:t>
      </w:r>
      <w:proofErr w:type="spellStart"/>
      <w:r w:rsidRPr="00CB570F">
        <w:rPr>
          <w:i/>
          <w:sz w:val="16"/>
          <w:lang w:bidi="cs-CZ"/>
        </w:rPr>
        <w:t>bezvýkopová</w:t>
      </w:r>
      <w:proofErr w:type="spellEnd"/>
      <w:r w:rsidRPr="00CB570F">
        <w:rPr>
          <w:i/>
          <w:sz w:val="16"/>
          <w:lang w:bidi="cs-CZ"/>
        </w:rPr>
        <w:t xml:space="preserve"> technologie.</w:t>
      </w:r>
    </w:p>
    <w:p w14:paraId="46619C62" w14:textId="77777777" w:rsidR="0061410A" w:rsidRPr="00CB570F" w:rsidRDefault="0061410A" w:rsidP="0061410A">
      <w:pPr>
        <w:widowControl w:val="0"/>
        <w:spacing w:line="202" w:lineRule="exact"/>
        <w:jc w:val="both"/>
        <w:rPr>
          <w:i/>
          <w:sz w:val="16"/>
          <w:lang w:bidi="cs-CZ"/>
        </w:rPr>
      </w:pPr>
      <w:r w:rsidRPr="00CB570F">
        <w:rPr>
          <w:i/>
          <w:sz w:val="16"/>
          <w:lang w:bidi="cs-CZ"/>
        </w:rPr>
        <w:t>9)</w:t>
      </w:r>
      <w:r w:rsidRPr="00CB570F">
        <w:rPr>
          <w:i/>
          <w:sz w:val="16"/>
          <w:lang w:bidi="cs-CZ"/>
        </w:rPr>
        <w:tab/>
        <w:t>Stavebník je povinen neprodleně oznámit každé i sebemenší poškození plynárenského zařízení nebo plynovodních přípojek (vč. izolace, signalizačního vodiče, výstražné fólie atd.) na telefon 1239.</w:t>
      </w:r>
    </w:p>
    <w:p w14:paraId="29B92E79" w14:textId="77777777" w:rsidR="0061410A" w:rsidRPr="00CB570F" w:rsidRDefault="0061410A" w:rsidP="0061410A">
      <w:pPr>
        <w:widowControl w:val="0"/>
        <w:spacing w:line="202" w:lineRule="exact"/>
        <w:jc w:val="both"/>
        <w:rPr>
          <w:i/>
          <w:sz w:val="16"/>
          <w:lang w:bidi="cs-CZ"/>
        </w:rPr>
      </w:pPr>
      <w:r w:rsidRPr="00CB570F">
        <w:rPr>
          <w:i/>
          <w:sz w:val="16"/>
          <w:lang w:bidi="cs-CZ"/>
        </w:rPr>
        <w:t>10)</w:t>
      </w:r>
      <w:r w:rsidRPr="00CB570F">
        <w:rPr>
          <w:i/>
          <w:sz w:val="16"/>
          <w:lang w:bidi="cs-CZ"/>
        </w:rPr>
        <w:tab/>
        <w:t>Před provedením zásypu výkopu bude provedena kontrola dodržení podmínek stanovených pro stavební činnosti, kontrola plynárenského zařízení a plynovodních přípojek. Kontrolu provede příslušná provozní oblast (formulář a kontakt naleznete na www.gridservices.cz nebo NONSTOP zákaznická linka 800 11 33 55). Při žádosti uvede žadatel naši značku (číslo jednací) uvedenou v úvodu tohoto stanoviska. Povinnost kontroly se vztahuje i na plynárenské zařízení, které nebylo odhaleno. O provedené kontrole bude sepsán protokol. Bez provedené kontroly nesmí být plynárenské zařízení a plynovodní přípojky zasypány. V případě, že nebudou dodrženy výše uvedené podmínky, je stavebník povinen na základě výzvy provozovatele plynárenského zařízení a plynovodních přípojek, nebo jeho zástupce doložit průkaznou dokumentaci o nepoškození plynárenského zařízení a plynovodních přípojek během výstavby nebo provést na své náklady kontrolní sondy v místě styku stavby s plynárenským zařízením a plynovodními přípojkami.</w:t>
      </w:r>
    </w:p>
    <w:p w14:paraId="4038ADC0" w14:textId="77777777" w:rsidR="0061410A" w:rsidRPr="00CB570F" w:rsidRDefault="0061410A" w:rsidP="0061410A">
      <w:pPr>
        <w:widowControl w:val="0"/>
        <w:spacing w:line="202" w:lineRule="exact"/>
        <w:jc w:val="both"/>
        <w:rPr>
          <w:i/>
          <w:sz w:val="16"/>
          <w:lang w:bidi="cs-CZ"/>
        </w:rPr>
      </w:pPr>
      <w:r w:rsidRPr="00CB570F">
        <w:rPr>
          <w:i/>
          <w:sz w:val="16"/>
          <w:lang w:bidi="cs-CZ"/>
        </w:rPr>
        <w:t>11)</w:t>
      </w:r>
      <w:r w:rsidRPr="00CB570F">
        <w:rPr>
          <w:i/>
          <w:sz w:val="16"/>
          <w:lang w:bidi="cs-CZ"/>
        </w:rPr>
        <w:tab/>
        <w:t>Plynárenské zařízení a plynovodní přípojky budou před zásypem výkopu řádně podsypány a obsypány těženým pískem, bude provedeno zhutnění a bude osazena výstražná fólie žluté barvy, vše v souladu s ČSN EN 12007-1-4, TPG 702 01, TPG 702 04.</w:t>
      </w:r>
    </w:p>
    <w:p w14:paraId="596E77C3" w14:textId="77777777" w:rsidR="0061410A" w:rsidRPr="00CB570F" w:rsidRDefault="0061410A" w:rsidP="0061410A">
      <w:pPr>
        <w:widowControl w:val="0"/>
        <w:spacing w:line="202" w:lineRule="exact"/>
        <w:jc w:val="both"/>
        <w:rPr>
          <w:i/>
          <w:sz w:val="16"/>
          <w:lang w:bidi="cs-CZ"/>
        </w:rPr>
      </w:pPr>
      <w:r w:rsidRPr="00CB570F">
        <w:rPr>
          <w:i/>
          <w:sz w:val="16"/>
          <w:lang w:bidi="cs-CZ"/>
        </w:rPr>
        <w:t>12)</w:t>
      </w:r>
      <w:r w:rsidRPr="00CB570F">
        <w:rPr>
          <w:i/>
          <w:sz w:val="16"/>
          <w:lang w:bidi="cs-CZ"/>
        </w:rPr>
        <w:tab/>
        <w:t>Neprodleně po skončení stavební činnosti budou řádně osazeny všechny poklopy a nadzemní prvky plynárenského zařízení a plynovodních přípojek.</w:t>
      </w:r>
    </w:p>
    <w:p w14:paraId="7DF56BF2" w14:textId="77777777" w:rsidR="0061410A" w:rsidRPr="00CB570F" w:rsidRDefault="0061410A" w:rsidP="0061410A">
      <w:pPr>
        <w:widowControl w:val="0"/>
        <w:spacing w:line="202" w:lineRule="exact"/>
        <w:jc w:val="both"/>
        <w:rPr>
          <w:i/>
          <w:sz w:val="16"/>
          <w:lang w:bidi="cs-CZ"/>
        </w:rPr>
      </w:pPr>
      <w:r w:rsidRPr="00CB570F">
        <w:rPr>
          <w:i/>
          <w:sz w:val="16"/>
          <w:lang w:bidi="cs-CZ"/>
        </w:rPr>
        <w:t>13)</w:t>
      </w:r>
      <w:r w:rsidRPr="00CB570F">
        <w:rPr>
          <w:i/>
          <w:sz w:val="16"/>
          <w:lang w:bidi="cs-CZ"/>
        </w:rPr>
        <w:tab/>
        <w:t>Poklopy uzávěrů a ostatních armatur na plynárenském zařízení a plynovodních přípojkách, vč. hlavních uzávěrů plynu (HUP) na odběrném plynovém zařízení udržovat stále přístupné a funkční po celou dobu trvání stavební činnosti.</w:t>
      </w:r>
    </w:p>
    <w:p w14:paraId="4B3B29A3" w14:textId="77777777" w:rsidR="0061410A" w:rsidRPr="00CB570F" w:rsidRDefault="0061410A" w:rsidP="0061410A">
      <w:pPr>
        <w:widowControl w:val="0"/>
        <w:spacing w:line="202" w:lineRule="exact"/>
        <w:jc w:val="both"/>
        <w:rPr>
          <w:i/>
          <w:sz w:val="16"/>
          <w:lang w:bidi="cs-CZ"/>
        </w:rPr>
      </w:pPr>
      <w:r w:rsidRPr="00CB570F">
        <w:rPr>
          <w:i/>
          <w:sz w:val="16"/>
          <w:lang w:bidi="cs-CZ"/>
        </w:rPr>
        <w:t>14)</w:t>
      </w:r>
      <w:r w:rsidRPr="00CB570F">
        <w:rPr>
          <w:i/>
          <w:sz w:val="16"/>
          <w:lang w:bidi="cs-CZ"/>
        </w:rPr>
        <w:tab/>
        <w:t>Případné zřizování staveniště, skladování materiálů, stavebních strojů apod. bude realizováno mimo ochranné pásmo plynárenského zařízení a plynovodních přípojek (není-li ve stanovisku uvedeno jinak).</w:t>
      </w:r>
    </w:p>
    <w:p w14:paraId="37B91C78" w14:textId="77777777" w:rsidR="0061410A" w:rsidRPr="00CB570F" w:rsidRDefault="0061410A" w:rsidP="0061410A">
      <w:pPr>
        <w:widowControl w:val="0"/>
        <w:spacing w:line="202" w:lineRule="exact"/>
        <w:jc w:val="both"/>
        <w:rPr>
          <w:i/>
          <w:sz w:val="16"/>
          <w:lang w:bidi="cs-CZ"/>
        </w:rPr>
      </w:pPr>
      <w:r w:rsidRPr="00CB570F">
        <w:rPr>
          <w:i/>
          <w:sz w:val="16"/>
          <w:lang w:bidi="cs-CZ"/>
        </w:rPr>
        <w:t>15)</w:t>
      </w:r>
      <w:r w:rsidRPr="00CB570F">
        <w:rPr>
          <w:i/>
          <w:sz w:val="16"/>
          <w:lang w:bidi="cs-CZ"/>
        </w:rPr>
        <w:tab/>
        <w:t>Bude zachována hloubka uložení plynárenského zařízení a plynovodních přípojek (není-li ve stanovisku uvedeno jinak). </w:t>
      </w:r>
    </w:p>
    <w:p w14:paraId="538601A8" w14:textId="77777777" w:rsidR="0061410A" w:rsidRPr="00CB570F" w:rsidRDefault="0061410A" w:rsidP="0061410A">
      <w:pPr>
        <w:widowControl w:val="0"/>
        <w:spacing w:line="202" w:lineRule="exact"/>
        <w:jc w:val="both"/>
        <w:rPr>
          <w:i/>
          <w:sz w:val="16"/>
          <w:lang w:bidi="cs-CZ"/>
        </w:rPr>
      </w:pPr>
      <w:r w:rsidRPr="00CB570F">
        <w:rPr>
          <w:i/>
          <w:sz w:val="16"/>
          <w:lang w:bidi="cs-CZ"/>
        </w:rPr>
        <w:t>16)</w:t>
      </w:r>
      <w:r w:rsidRPr="00CB570F">
        <w:rPr>
          <w:i/>
          <w:sz w:val="16"/>
          <w:lang w:bidi="cs-CZ"/>
        </w:rPr>
        <w:tab/>
        <w:t>Při použití nákladních vozidel, stavebních strojů a mechanismů zabezpečit případný přejezd přes plynárenské zařízení a plynovodní přípojky uložením panelů v místě přejezdu plynárenského zařízení.</w:t>
      </w:r>
    </w:p>
    <w:p w14:paraId="56FA709B" w14:textId="77777777" w:rsidR="0061410A" w:rsidRDefault="0061410A" w:rsidP="0061410A">
      <w:pPr>
        <w:jc w:val="both"/>
        <w:rPr>
          <w:rFonts w:cs="Lucida Sans Unicode"/>
        </w:rPr>
      </w:pPr>
    </w:p>
    <w:p w14:paraId="60BEDDB2" w14:textId="77777777" w:rsidR="0061410A" w:rsidRPr="00CB570F" w:rsidRDefault="0061410A" w:rsidP="0061410A">
      <w:pPr>
        <w:jc w:val="both"/>
        <w:rPr>
          <w:rFonts w:cs="Lucida Sans Unicode"/>
          <w:sz w:val="18"/>
          <w:szCs w:val="22"/>
          <w:u w:val="single"/>
        </w:rPr>
      </w:pPr>
      <w:r w:rsidRPr="00867417">
        <w:rPr>
          <w:rFonts w:cs="Lucida Sans Unicode"/>
          <w:sz w:val="18"/>
          <w:szCs w:val="22"/>
          <w:u w:val="single"/>
        </w:rPr>
        <w:t xml:space="preserve">ČEZ </w:t>
      </w:r>
      <w:r w:rsidRPr="00867417">
        <w:rPr>
          <w:rFonts w:cs="Lucida Sans Unicode"/>
          <w:sz w:val="16"/>
          <w:szCs w:val="20"/>
          <w:u w:val="single"/>
        </w:rPr>
        <w:t>Distribuce</w:t>
      </w:r>
      <w:r w:rsidRPr="00867417">
        <w:rPr>
          <w:rFonts w:cs="Lucida Sans Unicode"/>
          <w:sz w:val="18"/>
          <w:szCs w:val="22"/>
          <w:u w:val="single"/>
        </w:rPr>
        <w:t xml:space="preserve"> a.s.</w:t>
      </w:r>
    </w:p>
    <w:p w14:paraId="154BEB61" w14:textId="77777777" w:rsidR="0061410A" w:rsidRPr="00CB570F" w:rsidRDefault="0061410A" w:rsidP="0061410A">
      <w:pPr>
        <w:spacing w:line="16" w:lineRule="atLeast"/>
        <w:jc w:val="both"/>
        <w:rPr>
          <w:i/>
          <w:sz w:val="16"/>
          <w:lang w:bidi="cs-CZ"/>
        </w:rPr>
      </w:pPr>
      <w:r w:rsidRPr="00CB570F">
        <w:rPr>
          <w:i/>
          <w:sz w:val="16"/>
          <w:lang w:bidi="cs-CZ"/>
        </w:rPr>
        <w:t>PODMÍNKY PRO PROVÁDĚNÍ ČINNOSTÍ V OCHRANNÝCH PÁSMECH PODZEMNÍCH VEDENÍ</w:t>
      </w:r>
    </w:p>
    <w:p w14:paraId="1C91A96E"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Ochranné pásmo podzemních vedení elektrizační soustavy do 110 </w:t>
      </w:r>
      <w:proofErr w:type="spellStart"/>
      <w:r w:rsidRPr="00CB570F">
        <w:rPr>
          <w:i/>
          <w:sz w:val="16"/>
          <w:lang w:bidi="cs-CZ"/>
        </w:rPr>
        <w:t>kV</w:t>
      </w:r>
      <w:proofErr w:type="spellEnd"/>
      <w:r w:rsidRPr="00CB570F">
        <w:rPr>
          <w:i/>
          <w:sz w:val="16"/>
          <w:lang w:bidi="cs-CZ"/>
        </w:rPr>
        <w:t xml:space="preserve"> včetně a vedení řídící, měřící a zabezpečovací</w:t>
      </w:r>
    </w:p>
    <w:p w14:paraId="1B1D957D"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techniky je stanoveno v § 46, odst. (5), Zák. č. 458/2000 Sb., tj. zákona o podmínkách podnikání a o výkonu státní správy v energetických odvětvích a o změně některých zákonů (energetický zákon), ve znění pozdějších předpisů (dále jen "energetický zákon"), a činí 1 metr po obou stranách krajního kabelu (energetického nebo pro elektronickou komunikaci) kabelové trasy, nad 110 </w:t>
      </w:r>
      <w:proofErr w:type="spellStart"/>
      <w:r w:rsidRPr="00CB570F">
        <w:rPr>
          <w:i/>
          <w:sz w:val="16"/>
          <w:lang w:bidi="cs-CZ"/>
        </w:rPr>
        <w:t>kV</w:t>
      </w:r>
      <w:proofErr w:type="spellEnd"/>
      <w:r w:rsidRPr="00CB570F">
        <w:rPr>
          <w:i/>
          <w:sz w:val="16"/>
          <w:lang w:bidi="cs-CZ"/>
        </w:rPr>
        <w:t xml:space="preserve"> činí 3 metry po obou stranách krajního kabelu.</w:t>
      </w:r>
    </w:p>
    <w:p w14:paraId="58FC9C8C" w14:textId="77777777" w:rsidR="0061410A" w:rsidRPr="00CB570F" w:rsidRDefault="0061410A" w:rsidP="0061410A">
      <w:pPr>
        <w:widowControl w:val="0"/>
        <w:spacing w:line="202" w:lineRule="exact"/>
        <w:jc w:val="both"/>
        <w:rPr>
          <w:i/>
          <w:sz w:val="16"/>
          <w:lang w:bidi="cs-CZ"/>
        </w:rPr>
      </w:pPr>
      <w:r w:rsidRPr="00CB570F">
        <w:rPr>
          <w:i/>
          <w:sz w:val="16"/>
          <w:lang w:bidi="cs-CZ"/>
        </w:rPr>
        <w:t>V ochranném pásmu podzemního vedení je podle § 46 odst. (8) a (10) energetického zákona zakázáno:</w:t>
      </w:r>
    </w:p>
    <w:p w14:paraId="6E0E9347"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a) </w:t>
      </w:r>
      <w:proofErr w:type="gramStart"/>
      <w:r w:rsidRPr="00CB570F">
        <w:rPr>
          <w:i/>
          <w:sz w:val="16"/>
          <w:lang w:bidi="cs-CZ"/>
        </w:rPr>
        <w:t>zřizovat  bez</w:t>
      </w:r>
      <w:proofErr w:type="gramEnd"/>
      <w:r w:rsidRPr="00CB570F">
        <w:rPr>
          <w:i/>
          <w:sz w:val="16"/>
          <w:lang w:bidi="cs-CZ"/>
        </w:rPr>
        <w:t xml:space="preserve">  souhlasu  vlastníka  těchto  zařízení  stavby  či  umisťovat  konstrukce  a  jiná  podobná  zařízení,  jakož  i uskladňovat hořlavé a výbušné látky, b) provádět bez souhlasu vlastníka zemní práce,</w:t>
      </w:r>
    </w:p>
    <w:p w14:paraId="403504A0"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c) provádět činnosti, které by mohly ohrozit spolehlivost a bezpečnost provozu těchto zařízení nebo ohrozit život, zdraví </w:t>
      </w:r>
    </w:p>
    <w:p w14:paraId="4CFF5573"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či majetek osob, d) provádět činnosti, které by znemožňovaly nebo podstatně znesnadňovaly přístup k těmto zařízením, </w:t>
      </w:r>
    </w:p>
    <w:p w14:paraId="7A7E091F"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e) vysazovat trvalé porosty a přejíždět vedení těžkými </w:t>
      </w:r>
      <w:proofErr w:type="gramStart"/>
      <w:r w:rsidRPr="00CB570F">
        <w:rPr>
          <w:i/>
          <w:sz w:val="16"/>
          <w:lang w:bidi="cs-CZ"/>
        </w:rPr>
        <w:t>mechanizmy</w:t>
      </w:r>
      <w:proofErr w:type="gramEnd"/>
      <w:r w:rsidRPr="00CB570F">
        <w:rPr>
          <w:i/>
          <w:sz w:val="16"/>
          <w:lang w:bidi="cs-CZ"/>
        </w:rPr>
        <w:t>. Pokud stavba nebo stavební činnost zasahuje do ochranného pásma podzemního vedení, je třeba požádat o písemný souhlas vlastníka nebo provozovatele tohoto zařízení na základě § 46, odst. (8) a (11) energetického zákona. V ochranných pásmech podzemních energetických vedení a sítí pro elektronickou komunikaci je třeba dále dodržovat následující podmínky:</w:t>
      </w:r>
    </w:p>
    <w:p w14:paraId="5030DD20"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1. </w:t>
      </w:r>
      <w:proofErr w:type="gramStart"/>
      <w:r w:rsidRPr="00CB570F">
        <w:rPr>
          <w:i/>
          <w:sz w:val="16"/>
          <w:lang w:bidi="cs-CZ"/>
        </w:rPr>
        <w:t>Dodavatel  prací</w:t>
      </w:r>
      <w:proofErr w:type="gramEnd"/>
      <w:r w:rsidRPr="00CB570F">
        <w:rPr>
          <w:i/>
          <w:sz w:val="16"/>
          <w:lang w:bidi="cs-CZ"/>
        </w:rPr>
        <w:t xml:space="preserve">  musí  před  zahájením  prací  zajistit  vytýčení  podzemního  zařízení  a  prokazatelně  seznámit </w:t>
      </w:r>
    </w:p>
    <w:p w14:paraId="7D9FFFFE" w14:textId="77777777" w:rsidR="0061410A" w:rsidRPr="00CB570F" w:rsidRDefault="0061410A" w:rsidP="0061410A">
      <w:pPr>
        <w:widowControl w:val="0"/>
        <w:spacing w:line="202" w:lineRule="exact"/>
        <w:jc w:val="both"/>
        <w:rPr>
          <w:i/>
          <w:sz w:val="16"/>
          <w:lang w:bidi="cs-CZ"/>
        </w:rPr>
      </w:pPr>
      <w:r w:rsidRPr="00CB570F">
        <w:rPr>
          <w:i/>
          <w:sz w:val="16"/>
          <w:lang w:bidi="cs-CZ"/>
        </w:rPr>
        <w:lastRenderedPageBreak/>
        <w:t>pracovníky, jichž se to týká, s jejich polohou a upozornit na odchylky od výkresové dokumentace.</w:t>
      </w:r>
    </w:p>
    <w:p w14:paraId="7E2CBEA3" w14:textId="77777777" w:rsidR="0061410A" w:rsidRPr="00CB570F" w:rsidRDefault="0061410A" w:rsidP="0061410A">
      <w:pPr>
        <w:widowControl w:val="0"/>
        <w:spacing w:line="202" w:lineRule="exact"/>
        <w:jc w:val="both"/>
        <w:rPr>
          <w:i/>
          <w:sz w:val="16"/>
          <w:lang w:bidi="cs-CZ"/>
        </w:rPr>
      </w:pPr>
      <w:r w:rsidRPr="00CB570F">
        <w:rPr>
          <w:i/>
          <w:sz w:val="16"/>
          <w:lang w:bidi="cs-CZ"/>
        </w:rPr>
        <w:t>2. Výkopové práce do vzdálenosti 1 metr od osy (krajního) kabelu musí být prováděny ručně.</w:t>
      </w:r>
    </w:p>
    <w:p w14:paraId="159A6DBA"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3. </w:t>
      </w:r>
      <w:proofErr w:type="gramStart"/>
      <w:r w:rsidRPr="00CB570F">
        <w:rPr>
          <w:i/>
          <w:sz w:val="16"/>
          <w:lang w:bidi="cs-CZ"/>
        </w:rPr>
        <w:t>Zemní  práce</w:t>
      </w:r>
      <w:proofErr w:type="gramEnd"/>
      <w:r w:rsidRPr="00CB570F">
        <w:rPr>
          <w:i/>
          <w:sz w:val="16"/>
          <w:lang w:bidi="cs-CZ"/>
        </w:rPr>
        <w:t xml:space="preserve">  musí  být  prováděny  v  souladu  s  ČSN  73  6133  Návrh  a  provádění  zemního  tělesa  pozemních </w:t>
      </w:r>
    </w:p>
    <w:p w14:paraId="60702B72" w14:textId="77777777" w:rsidR="0061410A" w:rsidRPr="00CB570F" w:rsidRDefault="0061410A" w:rsidP="0061410A">
      <w:pPr>
        <w:widowControl w:val="0"/>
        <w:spacing w:line="202" w:lineRule="exact"/>
        <w:jc w:val="both"/>
        <w:rPr>
          <w:i/>
          <w:sz w:val="16"/>
          <w:lang w:bidi="cs-CZ"/>
        </w:rPr>
      </w:pPr>
      <w:proofErr w:type="gramStart"/>
      <w:r w:rsidRPr="00CB570F">
        <w:rPr>
          <w:i/>
          <w:sz w:val="16"/>
          <w:lang w:bidi="cs-CZ"/>
        </w:rPr>
        <w:t>komunikací  a</w:t>
      </w:r>
      <w:proofErr w:type="gramEnd"/>
      <w:r w:rsidRPr="00CB570F">
        <w:rPr>
          <w:i/>
          <w:sz w:val="16"/>
          <w:lang w:bidi="cs-CZ"/>
        </w:rPr>
        <w:t xml:space="preserve">  při  zemních  pracích  musí  být  dodrženo  Nařízení  vlády  č.  591/</w:t>
      </w:r>
      <w:proofErr w:type="gramStart"/>
      <w:r w:rsidRPr="00CB570F">
        <w:rPr>
          <w:i/>
          <w:sz w:val="16"/>
          <w:lang w:bidi="cs-CZ"/>
        </w:rPr>
        <w:t>2006  Sb.</w:t>
      </w:r>
      <w:proofErr w:type="gramEnd"/>
      <w:r w:rsidRPr="00CB570F">
        <w:rPr>
          <w:i/>
          <w:sz w:val="16"/>
          <w:lang w:bidi="cs-CZ"/>
        </w:rPr>
        <w:t xml:space="preserve">,  bližších  minimálních </w:t>
      </w:r>
    </w:p>
    <w:p w14:paraId="4A3F9B11" w14:textId="77777777" w:rsidR="0061410A" w:rsidRPr="00CB570F" w:rsidRDefault="0061410A" w:rsidP="0061410A">
      <w:pPr>
        <w:widowControl w:val="0"/>
        <w:spacing w:line="202" w:lineRule="exact"/>
        <w:jc w:val="both"/>
        <w:rPr>
          <w:i/>
          <w:sz w:val="16"/>
          <w:lang w:bidi="cs-CZ"/>
        </w:rPr>
      </w:pPr>
      <w:r w:rsidRPr="00CB570F">
        <w:rPr>
          <w:i/>
          <w:sz w:val="16"/>
          <w:lang w:bidi="cs-CZ"/>
        </w:rPr>
        <w:t>požadavcích na bezpečnost a ochranu zdraví při práci na staveništích.</w:t>
      </w:r>
    </w:p>
    <w:p w14:paraId="052CAF2D"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4. </w:t>
      </w:r>
      <w:proofErr w:type="gramStart"/>
      <w:r w:rsidRPr="00CB570F">
        <w:rPr>
          <w:i/>
          <w:sz w:val="16"/>
          <w:lang w:bidi="cs-CZ"/>
        </w:rPr>
        <w:t>Místa  křížení</w:t>
      </w:r>
      <w:proofErr w:type="gramEnd"/>
      <w:r w:rsidRPr="00CB570F">
        <w:rPr>
          <w:i/>
          <w:sz w:val="16"/>
          <w:lang w:bidi="cs-CZ"/>
        </w:rPr>
        <w:t xml:space="preserve">  a  souběhy  ostatních  zařízení  se  zařízeními  energetickými,  komunikačními  sítěmi  pro  elektronickou komunikaci nebo zařízeními technické infrastruktury musí být vyprojektovány a provedeny zejména dle ČSN 73 6005, ČSN EN 50 341-1,2, ČSN EN 50341-3-19, ČSN EN 50423-1, ČSN 2000-5-52 a PNE 33 3302, PNE 34 1050.</w:t>
      </w:r>
    </w:p>
    <w:p w14:paraId="1E48F637"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5. Dodavatel prací musí oznámit příslušnému provozovateli distribuční soustavy zahájení prací minimálně 3 pracovní </w:t>
      </w:r>
    </w:p>
    <w:p w14:paraId="701A5D8A" w14:textId="77777777" w:rsidR="0061410A" w:rsidRPr="00CB570F" w:rsidRDefault="0061410A" w:rsidP="0061410A">
      <w:pPr>
        <w:widowControl w:val="0"/>
        <w:spacing w:line="202" w:lineRule="exact"/>
        <w:jc w:val="both"/>
        <w:rPr>
          <w:i/>
          <w:sz w:val="16"/>
          <w:lang w:bidi="cs-CZ"/>
        </w:rPr>
      </w:pPr>
      <w:r w:rsidRPr="00CB570F">
        <w:rPr>
          <w:i/>
          <w:sz w:val="16"/>
          <w:lang w:bidi="cs-CZ"/>
        </w:rPr>
        <w:t>dny předem.</w:t>
      </w:r>
    </w:p>
    <w:p w14:paraId="3E8374DD"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6. </w:t>
      </w:r>
      <w:proofErr w:type="gramStart"/>
      <w:r w:rsidRPr="00CB570F">
        <w:rPr>
          <w:i/>
          <w:sz w:val="16"/>
          <w:lang w:bidi="cs-CZ"/>
        </w:rPr>
        <w:t>Při  potřebě</w:t>
      </w:r>
      <w:proofErr w:type="gramEnd"/>
      <w:r w:rsidRPr="00CB570F">
        <w:rPr>
          <w:i/>
          <w:sz w:val="16"/>
          <w:lang w:bidi="cs-CZ"/>
        </w:rPr>
        <w:t xml:space="preserve">  přejíždění  trasy  podzemních  vedení  nebo  podzemních  zařízení  vozidly  nebo  mechanizmy  je  třeba  po dohodě s vlastníkem provést dodatečnou ochranu proti mechanickému poškození.</w:t>
      </w:r>
    </w:p>
    <w:p w14:paraId="54271455"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7. </w:t>
      </w:r>
      <w:proofErr w:type="gramStart"/>
      <w:r w:rsidRPr="00CB570F">
        <w:rPr>
          <w:i/>
          <w:sz w:val="16"/>
          <w:lang w:bidi="cs-CZ"/>
        </w:rPr>
        <w:t>Je  zakázáno</w:t>
      </w:r>
      <w:proofErr w:type="gramEnd"/>
      <w:r w:rsidRPr="00CB570F">
        <w:rPr>
          <w:i/>
          <w:sz w:val="16"/>
          <w:lang w:bidi="cs-CZ"/>
        </w:rPr>
        <w:t xml:space="preserve">  manipulovat  s  obnaženými  kabely  pod  napětím.  </w:t>
      </w:r>
      <w:proofErr w:type="gramStart"/>
      <w:r w:rsidRPr="00CB570F">
        <w:rPr>
          <w:i/>
          <w:sz w:val="16"/>
          <w:lang w:bidi="cs-CZ"/>
        </w:rPr>
        <w:t>Odkryté  kabely</w:t>
      </w:r>
      <w:proofErr w:type="gramEnd"/>
      <w:r w:rsidRPr="00CB570F">
        <w:rPr>
          <w:i/>
          <w:sz w:val="16"/>
          <w:lang w:bidi="cs-CZ"/>
        </w:rPr>
        <w:t xml:space="preserve">  musí  být  za  vypnutého  stavu  řádně vyvěšeny, chráněny proti poškození a označeny výstražnou tabulkou dle ČSN ISO 3864. Odkryté zařízení sítě pro </w:t>
      </w:r>
    </w:p>
    <w:p w14:paraId="7A43D6BE"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elektronickou komunikaci, či ochranné trubky musí být řádně zabezpečeno při práci i proti poškození nepovolanou </w:t>
      </w:r>
    </w:p>
    <w:p w14:paraId="17923D5F" w14:textId="77777777" w:rsidR="0061410A" w:rsidRPr="00CB570F" w:rsidRDefault="0061410A" w:rsidP="0061410A">
      <w:pPr>
        <w:widowControl w:val="0"/>
        <w:spacing w:line="202" w:lineRule="exact"/>
        <w:jc w:val="both"/>
        <w:rPr>
          <w:i/>
          <w:sz w:val="16"/>
          <w:lang w:bidi="cs-CZ"/>
        </w:rPr>
      </w:pPr>
      <w:r w:rsidRPr="00CB570F">
        <w:rPr>
          <w:i/>
          <w:sz w:val="16"/>
          <w:lang w:bidi="cs-CZ"/>
        </w:rPr>
        <w:t>osobou.</w:t>
      </w:r>
    </w:p>
    <w:p w14:paraId="60493336"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8. </w:t>
      </w:r>
      <w:proofErr w:type="gramStart"/>
      <w:r w:rsidRPr="00CB570F">
        <w:rPr>
          <w:i/>
          <w:sz w:val="16"/>
          <w:lang w:bidi="cs-CZ"/>
        </w:rPr>
        <w:t>Před  záhozem</w:t>
      </w:r>
      <w:proofErr w:type="gramEnd"/>
      <w:r w:rsidRPr="00CB570F">
        <w:rPr>
          <w:i/>
          <w:sz w:val="16"/>
          <w:lang w:bidi="cs-CZ"/>
        </w:rPr>
        <w:t xml:space="preserve">  kabelové  trasy  musí  být  zástupce  vlastníka  kabelu  /  ochranné  trubky  vyzván  ke  kontrole  uložení. </w:t>
      </w:r>
      <w:proofErr w:type="gramStart"/>
      <w:r w:rsidRPr="00CB570F">
        <w:rPr>
          <w:i/>
          <w:sz w:val="16"/>
          <w:lang w:bidi="cs-CZ"/>
        </w:rPr>
        <w:t>Pokud  toto</w:t>
      </w:r>
      <w:proofErr w:type="gramEnd"/>
      <w:r w:rsidRPr="00CB570F">
        <w:rPr>
          <w:i/>
          <w:sz w:val="16"/>
          <w:lang w:bidi="cs-CZ"/>
        </w:rPr>
        <w:t xml:space="preserve">  organizace  provádějící  zemní  práce  neprovede,  vyhrazuje  si  provozovatel  distribuční  soustavy  právo nechat inkriminované místo znovu odkrýt.</w:t>
      </w:r>
    </w:p>
    <w:p w14:paraId="733E8651"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9. Při záhozu musí být zemina pod kabely řádně udusána, kabely </w:t>
      </w:r>
      <w:proofErr w:type="spellStart"/>
      <w:r w:rsidRPr="00CB570F">
        <w:rPr>
          <w:i/>
          <w:sz w:val="16"/>
          <w:lang w:bidi="cs-CZ"/>
        </w:rPr>
        <w:t>zapískovány</w:t>
      </w:r>
      <w:proofErr w:type="spellEnd"/>
      <w:r w:rsidRPr="00CB570F">
        <w:rPr>
          <w:i/>
          <w:sz w:val="16"/>
          <w:lang w:bidi="cs-CZ"/>
        </w:rPr>
        <w:t xml:space="preserve"> a provedeno krytí proti mechanickému </w:t>
      </w:r>
    </w:p>
    <w:p w14:paraId="40B3BA40"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poškození.  </w:t>
      </w:r>
      <w:proofErr w:type="gramStart"/>
      <w:r w:rsidRPr="00CB570F">
        <w:rPr>
          <w:i/>
          <w:sz w:val="16"/>
          <w:lang w:bidi="cs-CZ"/>
        </w:rPr>
        <w:t>Podkopané  kabely</w:t>
      </w:r>
      <w:proofErr w:type="gramEnd"/>
      <w:r w:rsidRPr="00CB570F">
        <w:rPr>
          <w:i/>
          <w:sz w:val="16"/>
          <w:lang w:bidi="cs-CZ"/>
        </w:rPr>
        <w:t xml:space="preserve">  sítě  elektronické  komunikace  budou  podloženy  ve  vzdálenosti  1,5  m  a  zemina pod </w:t>
      </w:r>
    </w:p>
    <w:p w14:paraId="49FD0796" w14:textId="77777777" w:rsidR="0061410A" w:rsidRPr="00CB570F" w:rsidRDefault="0061410A" w:rsidP="0061410A">
      <w:pPr>
        <w:widowControl w:val="0"/>
        <w:spacing w:line="202" w:lineRule="exact"/>
        <w:jc w:val="both"/>
        <w:rPr>
          <w:i/>
          <w:sz w:val="16"/>
          <w:lang w:bidi="cs-CZ"/>
        </w:rPr>
      </w:pPr>
      <w:proofErr w:type="gramStart"/>
      <w:r w:rsidRPr="00CB570F">
        <w:rPr>
          <w:i/>
          <w:sz w:val="16"/>
          <w:lang w:bidi="cs-CZ"/>
        </w:rPr>
        <w:t>podložením  musí</w:t>
      </w:r>
      <w:proofErr w:type="gramEnd"/>
      <w:r w:rsidRPr="00CB570F">
        <w:rPr>
          <w:i/>
          <w:sz w:val="16"/>
          <w:lang w:bidi="cs-CZ"/>
        </w:rPr>
        <w:t xml:space="preserve">  být  řádně  upěchována.  </w:t>
      </w:r>
      <w:proofErr w:type="gramStart"/>
      <w:r w:rsidRPr="00CB570F">
        <w:rPr>
          <w:i/>
          <w:sz w:val="16"/>
          <w:lang w:bidi="cs-CZ"/>
        </w:rPr>
        <w:t>Pro  zavěšení</w:t>
      </w:r>
      <w:proofErr w:type="gramEnd"/>
      <w:r w:rsidRPr="00CB570F">
        <w:rPr>
          <w:i/>
          <w:sz w:val="16"/>
          <w:lang w:bidi="cs-CZ"/>
        </w:rPr>
        <w:t xml:space="preserve">  kabelu  nebude  použito  sousedních  kabelů  nebo  potrubí. </w:t>
      </w:r>
    </w:p>
    <w:p w14:paraId="0B18D345"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Kabelové spojky budou uloženy vodorovně na můstku. Při práci s vysazováním a podkládáním kabelů stavebník včas </w:t>
      </w:r>
    </w:p>
    <w:p w14:paraId="526DC65F" w14:textId="77777777" w:rsidR="0061410A" w:rsidRPr="00CB570F" w:rsidRDefault="0061410A" w:rsidP="0061410A">
      <w:pPr>
        <w:widowControl w:val="0"/>
        <w:spacing w:line="202" w:lineRule="exact"/>
        <w:jc w:val="both"/>
        <w:rPr>
          <w:i/>
          <w:sz w:val="16"/>
          <w:lang w:bidi="cs-CZ"/>
        </w:rPr>
      </w:pPr>
      <w:r w:rsidRPr="00CB570F">
        <w:rPr>
          <w:i/>
          <w:sz w:val="16"/>
          <w:lang w:bidi="cs-CZ"/>
        </w:rPr>
        <w:t>vyzve k přítomnosti pracovníka pověřeného ČEZ Distribuce, a. s.</w:t>
      </w:r>
    </w:p>
    <w:p w14:paraId="58600F37" w14:textId="77777777" w:rsidR="0061410A" w:rsidRPr="00CB570F" w:rsidRDefault="0061410A" w:rsidP="0061410A">
      <w:pPr>
        <w:widowControl w:val="0"/>
        <w:spacing w:line="202" w:lineRule="exact"/>
        <w:jc w:val="both"/>
        <w:rPr>
          <w:i/>
          <w:sz w:val="16"/>
          <w:lang w:bidi="cs-CZ"/>
        </w:rPr>
      </w:pPr>
      <w:r w:rsidRPr="00CB570F">
        <w:rPr>
          <w:i/>
          <w:sz w:val="16"/>
          <w:lang w:bidi="cs-CZ"/>
        </w:rPr>
        <w:t>10.Bez předchozího souhlasu je zakázáno snižovat nebo zvyšovat vrstvu zeminy nad kabelem.</w:t>
      </w:r>
    </w:p>
    <w:p w14:paraId="78348F9D"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11.Každé poškození zařízení provozovatele distribuční soustavy musí být okamžitě nahlášeno na Kontaktní bezplatnou </w:t>
      </w:r>
    </w:p>
    <w:p w14:paraId="137663B0" w14:textId="77777777" w:rsidR="0061410A" w:rsidRPr="00CB570F" w:rsidRDefault="0061410A" w:rsidP="0061410A">
      <w:pPr>
        <w:widowControl w:val="0"/>
        <w:spacing w:line="202" w:lineRule="exact"/>
        <w:jc w:val="both"/>
        <w:rPr>
          <w:i/>
          <w:sz w:val="16"/>
          <w:lang w:bidi="cs-CZ"/>
        </w:rPr>
      </w:pPr>
      <w:r w:rsidRPr="00CB570F">
        <w:rPr>
          <w:i/>
          <w:sz w:val="16"/>
          <w:lang w:bidi="cs-CZ"/>
        </w:rPr>
        <w:t>linku ČEZ Distribuce 800 850 860, která je Vám k dispozici 24 hodin denně, 7 dní v týdnu.</w:t>
      </w:r>
    </w:p>
    <w:p w14:paraId="3FDB0EE9" w14:textId="77777777" w:rsidR="0061410A" w:rsidRPr="00CB570F" w:rsidRDefault="0061410A" w:rsidP="0061410A">
      <w:pPr>
        <w:widowControl w:val="0"/>
        <w:spacing w:line="202" w:lineRule="exact"/>
        <w:jc w:val="both"/>
        <w:rPr>
          <w:i/>
          <w:sz w:val="16"/>
          <w:lang w:bidi="cs-CZ"/>
        </w:rPr>
      </w:pPr>
      <w:r w:rsidRPr="00CB570F">
        <w:rPr>
          <w:i/>
          <w:sz w:val="16"/>
          <w:lang w:bidi="cs-CZ"/>
        </w:rPr>
        <w:t>12.Ukončení stavby musí být neprodleně ohlášeno příslušnému provoznímu útvaru.</w:t>
      </w:r>
    </w:p>
    <w:p w14:paraId="51D7CE6B"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13.Po dokončení stavby provozovatel distribuční soustavy nesouhlasí s vyhlášením ochranného pásma nových </w:t>
      </w:r>
    </w:p>
    <w:p w14:paraId="5F16CD8A" w14:textId="77777777" w:rsidR="0061410A" w:rsidRPr="00CB570F" w:rsidRDefault="0061410A" w:rsidP="0061410A">
      <w:pPr>
        <w:widowControl w:val="0"/>
        <w:spacing w:line="202" w:lineRule="exact"/>
        <w:jc w:val="both"/>
        <w:rPr>
          <w:i/>
          <w:sz w:val="16"/>
          <w:lang w:bidi="cs-CZ"/>
        </w:rPr>
      </w:pPr>
      <w:proofErr w:type="gramStart"/>
      <w:r w:rsidRPr="00CB570F">
        <w:rPr>
          <w:i/>
          <w:sz w:val="16"/>
          <w:lang w:bidi="cs-CZ"/>
        </w:rPr>
        <w:t>rozvodů,  které</w:t>
      </w:r>
      <w:proofErr w:type="gramEnd"/>
      <w:r w:rsidRPr="00CB570F">
        <w:rPr>
          <w:i/>
          <w:sz w:val="16"/>
          <w:lang w:bidi="cs-CZ"/>
        </w:rPr>
        <w:t xml:space="preserve">  jsou  budovány,  protože  se  již  jedná  o  práce  v  ochranném  pásmu  zařízení  provozovatele </w:t>
      </w:r>
    </w:p>
    <w:p w14:paraId="08D80BD7" w14:textId="77777777" w:rsidR="0061410A" w:rsidRPr="00CB570F" w:rsidRDefault="0061410A" w:rsidP="0061410A">
      <w:pPr>
        <w:widowControl w:val="0"/>
        <w:spacing w:line="202" w:lineRule="exact"/>
        <w:jc w:val="both"/>
        <w:rPr>
          <w:i/>
          <w:sz w:val="16"/>
          <w:lang w:bidi="cs-CZ"/>
        </w:rPr>
      </w:pPr>
      <w:r w:rsidRPr="00CB570F">
        <w:rPr>
          <w:i/>
          <w:sz w:val="16"/>
          <w:lang w:bidi="cs-CZ"/>
        </w:rPr>
        <w:t xml:space="preserve">distribuční soustavy. Případné opravy nebo rekonstrukce na svém zařízení nebude provozovatel distribuční </w:t>
      </w:r>
    </w:p>
    <w:p w14:paraId="634AEF60" w14:textId="77777777" w:rsidR="0061410A" w:rsidRPr="00CB570F" w:rsidRDefault="0061410A" w:rsidP="0061410A">
      <w:pPr>
        <w:widowControl w:val="0"/>
        <w:spacing w:line="202" w:lineRule="exact"/>
        <w:jc w:val="both"/>
        <w:rPr>
          <w:i/>
          <w:sz w:val="16"/>
          <w:lang w:bidi="cs-CZ"/>
        </w:rPr>
      </w:pPr>
      <w:r w:rsidRPr="00CB570F">
        <w:rPr>
          <w:i/>
          <w:sz w:val="16"/>
          <w:lang w:bidi="cs-CZ"/>
        </w:rPr>
        <w:t>soustavy provádět na výjimku z ochranného pásma nebo na základě souhlasu s činností v tomto pásmu.</w:t>
      </w:r>
    </w:p>
    <w:p w14:paraId="4CCE1F86" w14:textId="77777777" w:rsidR="0061410A" w:rsidRDefault="0061410A" w:rsidP="0061410A">
      <w:pPr>
        <w:jc w:val="both"/>
        <w:rPr>
          <w:rFonts w:cs="Lucida Sans Unicode"/>
        </w:rPr>
      </w:pPr>
    </w:p>
    <w:p w14:paraId="1A9C35DE" w14:textId="77777777" w:rsidR="0061410A" w:rsidRPr="00CB570F" w:rsidRDefault="0061410A" w:rsidP="0061410A">
      <w:pPr>
        <w:rPr>
          <w:sz w:val="18"/>
          <w:szCs w:val="22"/>
          <w:u w:val="single"/>
        </w:rPr>
      </w:pPr>
      <w:r w:rsidRPr="00CB570F">
        <w:rPr>
          <w:sz w:val="18"/>
          <w:szCs w:val="22"/>
          <w:u w:val="single"/>
        </w:rPr>
        <w:t>CETIN a.s.</w:t>
      </w:r>
    </w:p>
    <w:p w14:paraId="75CB457C" w14:textId="77777777" w:rsidR="0061410A" w:rsidRPr="00CB570F" w:rsidRDefault="0061410A" w:rsidP="0061410A">
      <w:pPr>
        <w:rPr>
          <w:i/>
          <w:sz w:val="16"/>
        </w:rPr>
      </w:pPr>
      <w:r w:rsidRPr="00CB570F">
        <w:rPr>
          <w:i/>
          <w:sz w:val="16"/>
        </w:rPr>
        <w:t>Stavebník a/nebo Žadatel, je-li Stavebníkem je povinen řídit se Všeobecnými podmínkami ochrany SEK, které jsou nedílnou součástí Vyjádření;</w:t>
      </w:r>
    </w:p>
    <w:p w14:paraId="12359CF6" w14:textId="77777777" w:rsidR="0061410A" w:rsidRPr="00CB570F" w:rsidRDefault="0061410A" w:rsidP="0061410A">
      <w:pPr>
        <w:rPr>
          <w:i/>
          <w:sz w:val="16"/>
          <w:u w:val="single"/>
        </w:rPr>
      </w:pPr>
      <w:r w:rsidRPr="00CB570F">
        <w:rPr>
          <w:i/>
          <w:sz w:val="16"/>
          <w:u w:val="single"/>
        </w:rPr>
        <w:t>OBECNÁ PRÁVA A POVINNOSTI STAVEBNÍKA A/NEBO ŽADATELE</w:t>
      </w:r>
    </w:p>
    <w:p w14:paraId="2DD34709" w14:textId="77777777" w:rsidR="0061410A" w:rsidRPr="00CB570F" w:rsidRDefault="0061410A" w:rsidP="0061410A">
      <w:pPr>
        <w:spacing w:line="192" w:lineRule="auto"/>
        <w:jc w:val="both"/>
        <w:rPr>
          <w:i/>
          <w:sz w:val="16"/>
          <w:lang w:bidi="cs-CZ"/>
        </w:rPr>
      </w:pPr>
      <w:r w:rsidRPr="00CB570F">
        <w:rPr>
          <w:i/>
          <w:sz w:val="16"/>
          <w:lang w:bidi="cs-CZ"/>
        </w:rPr>
        <w:t>(i) Stavebník, Žadatel je výslovně srozuměn s tím, že SEK je veřejně prospěšným zařízením, byla zřízena ve veřejném zájmu a je chráněna Příslušnými požadavky.</w:t>
      </w:r>
    </w:p>
    <w:p w14:paraId="1D58EA8E" w14:textId="77777777" w:rsidR="0061410A" w:rsidRPr="00CB570F" w:rsidRDefault="0061410A" w:rsidP="0061410A">
      <w:pPr>
        <w:spacing w:line="192" w:lineRule="auto"/>
        <w:jc w:val="both"/>
        <w:rPr>
          <w:i/>
          <w:sz w:val="16"/>
          <w:lang w:bidi="cs-CZ"/>
        </w:rPr>
      </w:pPr>
      <w:r w:rsidRPr="00CB570F">
        <w:rPr>
          <w:i/>
          <w:sz w:val="16"/>
          <w:lang w:bidi="cs-CZ"/>
        </w:rPr>
        <w:t>(</w:t>
      </w:r>
      <w:proofErr w:type="spellStart"/>
      <w:r w:rsidRPr="00CB570F">
        <w:rPr>
          <w:i/>
          <w:sz w:val="16"/>
          <w:lang w:bidi="cs-CZ"/>
        </w:rPr>
        <w:t>ii</w:t>
      </w:r>
      <w:proofErr w:type="spellEnd"/>
      <w:r w:rsidRPr="00CB570F">
        <w:rPr>
          <w:i/>
          <w:sz w:val="16"/>
          <w:lang w:bidi="cs-CZ"/>
        </w:rPr>
        <w:t xml:space="preserve">) SEK je chráněna ochranným pásmem, jehož rozsah je stanoven (a) ustanovením § 102 Zákona o elektronických komunikacích a/nebo (b) právními předpisy účinnými před Zákonem o elektronických </w:t>
      </w:r>
    </w:p>
    <w:p w14:paraId="772B0B98" w14:textId="77777777" w:rsidR="0061410A" w:rsidRPr="00CB570F" w:rsidRDefault="0061410A" w:rsidP="0061410A">
      <w:pPr>
        <w:spacing w:line="192" w:lineRule="auto"/>
        <w:jc w:val="both"/>
        <w:rPr>
          <w:i/>
          <w:sz w:val="16"/>
          <w:lang w:bidi="cs-CZ"/>
        </w:rPr>
      </w:pPr>
      <w:r w:rsidRPr="00CB570F">
        <w:rPr>
          <w:i/>
          <w:sz w:val="16"/>
          <w:lang w:bidi="cs-CZ"/>
        </w:rPr>
        <w:t>komunikacích, není-li Příslušnými požadavky stanoveno jinak.</w:t>
      </w:r>
    </w:p>
    <w:p w14:paraId="4968C765" w14:textId="77777777" w:rsidR="0061410A" w:rsidRPr="00CB570F" w:rsidRDefault="0061410A" w:rsidP="0061410A">
      <w:pPr>
        <w:spacing w:line="192" w:lineRule="auto"/>
        <w:jc w:val="both"/>
        <w:rPr>
          <w:i/>
          <w:sz w:val="16"/>
          <w:lang w:bidi="cs-CZ"/>
        </w:rPr>
      </w:pPr>
      <w:r w:rsidRPr="00CB570F">
        <w:rPr>
          <w:i/>
          <w:sz w:val="16"/>
          <w:lang w:bidi="cs-CZ"/>
        </w:rPr>
        <w:t>(</w:t>
      </w:r>
      <w:proofErr w:type="spellStart"/>
      <w:r w:rsidRPr="00CB570F">
        <w:rPr>
          <w:i/>
          <w:sz w:val="16"/>
          <w:lang w:bidi="cs-CZ"/>
        </w:rPr>
        <w:t>iii</w:t>
      </w:r>
      <w:proofErr w:type="spellEnd"/>
      <w:r w:rsidRPr="00CB570F">
        <w:rPr>
          <w:i/>
          <w:sz w:val="16"/>
          <w:lang w:bidi="cs-CZ"/>
        </w:rPr>
        <w:t>) Stavebník, Žadatel nebo jím pověřená třetí osoba, je povinen při provádění Stavby nebo jiných prací, při odstraňování havárií a projektování staveb, řídit se Příslušnými požadavky, správnou praxí v oboru stavebnictví a technologickými postupy a je povinen učinit veškerá nezbytná opatření vyžadovaná Příslušnými požadavky k ochraně SEK před poškozením. Povinnosti dle tohoto odstavce má Stavebník rovněž ve vztahu k SEK, které se nachází mimo Zájmové území.</w:t>
      </w:r>
    </w:p>
    <w:p w14:paraId="53B64D39" w14:textId="77777777" w:rsidR="0061410A" w:rsidRPr="00CB570F" w:rsidRDefault="0061410A" w:rsidP="0061410A">
      <w:pPr>
        <w:spacing w:line="192" w:lineRule="auto"/>
        <w:jc w:val="both"/>
        <w:rPr>
          <w:i/>
          <w:sz w:val="16"/>
          <w:lang w:bidi="cs-CZ"/>
        </w:rPr>
      </w:pPr>
      <w:r w:rsidRPr="00CB570F">
        <w:rPr>
          <w:i/>
          <w:sz w:val="16"/>
          <w:lang w:bidi="cs-CZ"/>
        </w:rPr>
        <w:t>(</w:t>
      </w:r>
      <w:proofErr w:type="spellStart"/>
      <w:r w:rsidRPr="00CB570F">
        <w:rPr>
          <w:i/>
          <w:sz w:val="16"/>
          <w:lang w:bidi="cs-CZ"/>
        </w:rPr>
        <w:t>iv</w:t>
      </w:r>
      <w:proofErr w:type="spellEnd"/>
      <w:r w:rsidRPr="00CB570F">
        <w:rPr>
          <w:i/>
          <w:sz w:val="16"/>
          <w:lang w:bidi="cs-CZ"/>
        </w:rPr>
        <w:t>) Při zjištění jakéhokoliv rozporu mezi údaji v Situačním výkresu, který je přílohou Vyjádření a skutečným stavem, je Stavebník a/nebo Žadatel povinen bez zbytečného odkladu, nejpozději Den následující po zjištění takové skutečnosti, zjištěný rozpor oznámit POS.</w:t>
      </w:r>
    </w:p>
    <w:p w14:paraId="13BD7441" w14:textId="77777777" w:rsidR="0061410A" w:rsidRPr="00CB570F" w:rsidRDefault="0061410A" w:rsidP="0061410A">
      <w:pPr>
        <w:spacing w:line="192" w:lineRule="auto"/>
        <w:jc w:val="both"/>
        <w:rPr>
          <w:i/>
          <w:sz w:val="16"/>
          <w:lang w:bidi="cs-CZ"/>
        </w:rPr>
      </w:pPr>
      <w:r w:rsidRPr="00CB570F">
        <w:rPr>
          <w:i/>
          <w:sz w:val="16"/>
          <w:lang w:bidi="cs-CZ"/>
        </w:rPr>
        <w:t xml:space="preserve">(v) Stavebník, Žadatel nebo jím pověřená třetí osoba, je povinen každé poškození či krádež SEK bezodkladně, nejpozději Den následující po zjištění takové skutečnosti, oznámit takovou skutečnost dohledovému </w:t>
      </w:r>
    </w:p>
    <w:p w14:paraId="66218E58" w14:textId="77777777" w:rsidR="0061410A" w:rsidRPr="00CB570F" w:rsidRDefault="0061410A" w:rsidP="0061410A">
      <w:pPr>
        <w:spacing w:line="192" w:lineRule="auto"/>
        <w:jc w:val="both"/>
        <w:rPr>
          <w:i/>
          <w:sz w:val="16"/>
          <w:lang w:bidi="cs-CZ"/>
        </w:rPr>
      </w:pPr>
      <w:r w:rsidRPr="00CB570F">
        <w:rPr>
          <w:i/>
          <w:sz w:val="16"/>
          <w:lang w:bidi="cs-CZ"/>
        </w:rPr>
        <w:t>centru společnosti CETIN na telefonní číslo +420 238 464 190.</w:t>
      </w:r>
    </w:p>
    <w:p w14:paraId="305EB0AB" w14:textId="77777777" w:rsidR="0061410A" w:rsidRPr="00CB570F" w:rsidRDefault="0061410A" w:rsidP="0061410A">
      <w:pPr>
        <w:spacing w:line="192" w:lineRule="auto"/>
        <w:jc w:val="both"/>
        <w:rPr>
          <w:i/>
          <w:sz w:val="16"/>
          <w:lang w:bidi="cs-CZ"/>
        </w:rPr>
      </w:pPr>
      <w:r w:rsidRPr="00CB570F">
        <w:rPr>
          <w:i/>
          <w:sz w:val="16"/>
          <w:lang w:bidi="cs-CZ"/>
        </w:rPr>
        <w:t>(</w:t>
      </w:r>
      <w:proofErr w:type="spellStart"/>
      <w:r w:rsidRPr="00CB570F">
        <w:rPr>
          <w:i/>
          <w:sz w:val="16"/>
          <w:lang w:bidi="cs-CZ"/>
        </w:rPr>
        <w:t>vi</w:t>
      </w:r>
      <w:proofErr w:type="spellEnd"/>
      <w:r w:rsidRPr="00CB570F">
        <w:rPr>
          <w:i/>
          <w:sz w:val="16"/>
          <w:lang w:bidi="cs-CZ"/>
        </w:rPr>
        <w:t>) Bude-li Stavebník, Žadatel nebo jím pověřená třetí osoba na společnosti CETIN požadovat, aby se jako účastník správního řízení, pro jehož účely bylo toto Vyjádření vydáno, vzdala práva na odvolání proti rozhodnutí vydanému ve správním řízení, je oprávněn kontaktovat POS.</w:t>
      </w:r>
    </w:p>
    <w:p w14:paraId="3BAC5CC6" w14:textId="77777777" w:rsidR="0061410A" w:rsidRPr="00CB570F" w:rsidRDefault="0061410A" w:rsidP="0061410A">
      <w:pPr>
        <w:jc w:val="both"/>
        <w:rPr>
          <w:i/>
          <w:sz w:val="16"/>
          <w:u w:val="single"/>
        </w:rPr>
      </w:pPr>
      <w:r w:rsidRPr="00CB570F">
        <w:rPr>
          <w:i/>
          <w:sz w:val="16"/>
          <w:u w:val="single"/>
        </w:rPr>
        <w:t xml:space="preserve">POVINNOSTI STAVEBNÍKA PŘI PŘÍPRAVĚ STAVBY </w:t>
      </w:r>
    </w:p>
    <w:p w14:paraId="5E6FEACD" w14:textId="77777777" w:rsidR="0061410A" w:rsidRPr="00CB570F" w:rsidRDefault="0061410A" w:rsidP="0061410A">
      <w:pPr>
        <w:spacing w:line="192" w:lineRule="auto"/>
        <w:jc w:val="both"/>
        <w:rPr>
          <w:i/>
          <w:sz w:val="16"/>
          <w:lang w:bidi="cs-CZ"/>
        </w:rPr>
      </w:pPr>
      <w:r w:rsidRPr="00CB570F">
        <w:rPr>
          <w:i/>
          <w:sz w:val="16"/>
          <w:lang w:bidi="cs-CZ"/>
        </w:rPr>
        <w:t xml:space="preserve">(i) Při projektování Stavby je Stavebník povinen zajistit, aby projektová dokumentace Stavby (i) zohledňovala veškeré požadavky na ochranu SEK vyplývající z Příslušných požadavků, zejména ze Zákona o elektronických komunikacích a Stavebního zákona, </w:t>
      </w:r>
    </w:p>
    <w:p w14:paraId="068F9045" w14:textId="77777777" w:rsidR="0061410A" w:rsidRPr="00CB570F" w:rsidRDefault="0061410A" w:rsidP="0061410A">
      <w:pPr>
        <w:spacing w:line="192" w:lineRule="auto"/>
        <w:jc w:val="both"/>
        <w:rPr>
          <w:i/>
          <w:sz w:val="16"/>
          <w:lang w:bidi="cs-CZ"/>
        </w:rPr>
      </w:pPr>
      <w:r w:rsidRPr="00CB570F">
        <w:rPr>
          <w:i/>
          <w:sz w:val="16"/>
          <w:lang w:bidi="cs-CZ"/>
        </w:rPr>
        <w:t>(</w:t>
      </w:r>
      <w:proofErr w:type="spellStart"/>
      <w:r w:rsidRPr="00CB570F">
        <w:rPr>
          <w:i/>
          <w:sz w:val="16"/>
          <w:lang w:bidi="cs-CZ"/>
        </w:rPr>
        <w:t>ii</w:t>
      </w:r>
      <w:proofErr w:type="spellEnd"/>
      <w:r w:rsidRPr="00CB570F">
        <w:rPr>
          <w:i/>
          <w:sz w:val="16"/>
          <w:lang w:bidi="cs-CZ"/>
        </w:rPr>
        <w:t>) respektovala správnou praxi v oboru stavebnictví a technologické postupy a</w:t>
      </w:r>
    </w:p>
    <w:p w14:paraId="4C9E59B8" w14:textId="77777777" w:rsidR="0061410A" w:rsidRPr="00CB570F" w:rsidRDefault="0061410A" w:rsidP="0061410A">
      <w:pPr>
        <w:spacing w:line="192" w:lineRule="auto"/>
        <w:jc w:val="both"/>
        <w:rPr>
          <w:i/>
          <w:sz w:val="16"/>
          <w:lang w:bidi="cs-CZ"/>
        </w:rPr>
      </w:pPr>
      <w:r w:rsidRPr="00CB570F">
        <w:rPr>
          <w:i/>
          <w:sz w:val="16"/>
          <w:lang w:bidi="cs-CZ"/>
        </w:rPr>
        <w:t>(</w:t>
      </w:r>
      <w:proofErr w:type="spellStart"/>
      <w:r w:rsidRPr="00CB570F">
        <w:rPr>
          <w:i/>
          <w:sz w:val="16"/>
          <w:lang w:bidi="cs-CZ"/>
        </w:rPr>
        <w:t>iii</w:t>
      </w:r>
      <w:proofErr w:type="spellEnd"/>
      <w:r w:rsidRPr="00CB570F">
        <w:rPr>
          <w:i/>
          <w:sz w:val="16"/>
          <w:lang w:bidi="cs-CZ"/>
        </w:rPr>
        <w:t xml:space="preserve">) umožňovala, aby i po provedení a umístění Stavby dle takové projektové dokumentace byla společnost CETIN, jako vlastník SEK schopna bez jakýkoliv omezení a překážek provozovat SEK, provádět údržbu a opravy SEK. </w:t>
      </w:r>
    </w:p>
    <w:p w14:paraId="71E4B996" w14:textId="77777777" w:rsidR="0061410A" w:rsidRPr="00CB570F" w:rsidRDefault="0061410A" w:rsidP="0061410A">
      <w:pPr>
        <w:spacing w:line="192" w:lineRule="auto"/>
        <w:jc w:val="both"/>
        <w:rPr>
          <w:i/>
          <w:sz w:val="16"/>
          <w:lang w:bidi="cs-CZ"/>
        </w:rPr>
      </w:pPr>
      <w:r w:rsidRPr="00CB570F">
        <w:rPr>
          <w:i/>
          <w:sz w:val="16"/>
          <w:lang w:bidi="cs-CZ"/>
        </w:rPr>
        <w:t>(</w:t>
      </w:r>
      <w:proofErr w:type="spellStart"/>
      <w:r w:rsidRPr="00CB570F">
        <w:rPr>
          <w:i/>
          <w:sz w:val="16"/>
          <w:lang w:bidi="cs-CZ"/>
        </w:rPr>
        <w:t>ii</w:t>
      </w:r>
      <w:proofErr w:type="spellEnd"/>
      <w:r w:rsidRPr="00CB570F">
        <w:rPr>
          <w:i/>
          <w:sz w:val="16"/>
          <w:lang w:bidi="cs-CZ"/>
        </w:rPr>
        <w:t xml:space="preserve">) Nebude-li možné projektovou dokumentací zajistit některý, byť i jeden z požadavků dle předchozího odstavce (i) a/nebo umístění Stavby by mohlo způsobit, že nebude naplněn některý, byť i jeden z požadavků dle předchozího odstavce (i), vyvolá Stavebník Překládku. </w:t>
      </w:r>
    </w:p>
    <w:p w14:paraId="6EB0B636" w14:textId="77777777" w:rsidR="0061410A" w:rsidRPr="00CB570F" w:rsidRDefault="0061410A" w:rsidP="0061410A">
      <w:pPr>
        <w:spacing w:line="192" w:lineRule="auto"/>
        <w:jc w:val="both"/>
        <w:rPr>
          <w:i/>
          <w:sz w:val="16"/>
          <w:lang w:bidi="cs-CZ"/>
        </w:rPr>
      </w:pPr>
      <w:r w:rsidRPr="00CB570F">
        <w:rPr>
          <w:i/>
          <w:sz w:val="16"/>
          <w:lang w:bidi="cs-CZ"/>
        </w:rPr>
        <w:t>(</w:t>
      </w:r>
      <w:proofErr w:type="spellStart"/>
      <w:r w:rsidRPr="00CB570F">
        <w:rPr>
          <w:i/>
          <w:sz w:val="16"/>
          <w:lang w:bidi="cs-CZ"/>
        </w:rPr>
        <w:t>iii</w:t>
      </w:r>
      <w:proofErr w:type="spellEnd"/>
      <w:r w:rsidRPr="00CB570F">
        <w:rPr>
          <w:i/>
          <w:sz w:val="16"/>
          <w:lang w:bidi="cs-CZ"/>
        </w:rPr>
        <w:t xml:space="preserve">) Při projektování Stavby, která se nachází nebo je u ní zamýšleno, že se bude nacházet v ochranném pásmu radiových tras společnosti CETIN a překračuje výšku 15 m nad zemským povrchem, a to včetně dočasných objektů zařízení staveniště (jeřáby, </w:t>
      </w:r>
      <w:proofErr w:type="gramStart"/>
      <w:r w:rsidRPr="00CB570F">
        <w:rPr>
          <w:i/>
          <w:sz w:val="16"/>
          <w:lang w:bidi="cs-CZ"/>
        </w:rPr>
        <w:t>konstrukce,</w:t>
      </w:r>
      <w:proofErr w:type="gramEnd"/>
      <w:r w:rsidRPr="00CB570F">
        <w:rPr>
          <w:i/>
          <w:sz w:val="16"/>
          <w:lang w:bidi="cs-CZ"/>
        </w:rPr>
        <w:t xml:space="preserve"> atd.) je Stavebník povinen písemně kontaktovat POS za účelem získání konkrétního </w:t>
      </w:r>
      <w:r w:rsidRPr="00CB570F">
        <w:rPr>
          <w:i/>
          <w:sz w:val="16"/>
          <w:lang w:bidi="cs-CZ"/>
        </w:rPr>
        <w:lastRenderedPageBreak/>
        <w:t xml:space="preserve">stanoviska a podmínek k ochraně radiových tras společnosti CETIN a pro určení, zda Stavba vyvolá Překládku. Ochranné pásmo radiových tras v šíři </w:t>
      </w:r>
      <w:proofErr w:type="gramStart"/>
      <w:r w:rsidRPr="00CB570F">
        <w:rPr>
          <w:i/>
          <w:sz w:val="16"/>
          <w:lang w:bidi="cs-CZ"/>
        </w:rPr>
        <w:t>50m</w:t>
      </w:r>
      <w:proofErr w:type="gramEnd"/>
      <w:r w:rsidRPr="00CB570F">
        <w:rPr>
          <w:i/>
          <w:sz w:val="16"/>
          <w:lang w:bidi="cs-CZ"/>
        </w:rPr>
        <w:t xml:space="preserve"> je zakresleno do situačního výkresu, který je součástí tohoto Vyjádření.  Pokud se v Zájmovém území nachází podzemní silové vedení (NN) ve vlastnictví společnosti CETIN, je Stavebník povinen ve vztahu k projektové dokumentaci zajistit totéž, co je uvedeno pod </w:t>
      </w:r>
      <w:proofErr w:type="spellStart"/>
      <w:r w:rsidRPr="00CB570F">
        <w:rPr>
          <w:i/>
          <w:sz w:val="16"/>
          <w:lang w:bidi="cs-CZ"/>
        </w:rPr>
        <w:t>písm</w:t>
      </w:r>
      <w:proofErr w:type="spellEnd"/>
      <w:r w:rsidRPr="00CB570F">
        <w:rPr>
          <w:i/>
          <w:sz w:val="16"/>
          <w:lang w:bidi="cs-CZ"/>
        </w:rPr>
        <w:t xml:space="preserve"> (i) tohoto článku 5, přičemž platí, že Stavebník vyvolá Překládku v případech uvedených pod </w:t>
      </w:r>
      <w:proofErr w:type="spellStart"/>
      <w:r w:rsidRPr="00CB570F">
        <w:rPr>
          <w:i/>
          <w:sz w:val="16"/>
          <w:lang w:bidi="cs-CZ"/>
        </w:rPr>
        <w:t>písm</w:t>
      </w:r>
      <w:proofErr w:type="spellEnd"/>
      <w:r w:rsidRPr="00CB570F">
        <w:rPr>
          <w:i/>
          <w:sz w:val="16"/>
          <w:lang w:bidi="cs-CZ"/>
        </w:rPr>
        <w:t xml:space="preserve"> (</w:t>
      </w:r>
      <w:proofErr w:type="spellStart"/>
      <w:r w:rsidRPr="00CB570F">
        <w:rPr>
          <w:i/>
          <w:sz w:val="16"/>
          <w:lang w:bidi="cs-CZ"/>
        </w:rPr>
        <w:t>ii</w:t>
      </w:r>
      <w:proofErr w:type="spellEnd"/>
      <w:r w:rsidRPr="00CB570F">
        <w:rPr>
          <w:i/>
          <w:sz w:val="16"/>
          <w:lang w:bidi="cs-CZ"/>
        </w:rPr>
        <w:t xml:space="preserve">) tohoto článku 5. </w:t>
      </w:r>
    </w:p>
    <w:p w14:paraId="0C4B263D" w14:textId="77777777" w:rsidR="0061410A" w:rsidRPr="00CB570F" w:rsidRDefault="0061410A" w:rsidP="0061410A">
      <w:pPr>
        <w:spacing w:line="192" w:lineRule="auto"/>
        <w:jc w:val="both"/>
        <w:rPr>
          <w:i/>
          <w:sz w:val="16"/>
          <w:lang w:bidi="cs-CZ"/>
        </w:rPr>
      </w:pPr>
      <w:r w:rsidRPr="00CB570F">
        <w:rPr>
          <w:i/>
          <w:sz w:val="16"/>
          <w:lang w:bidi="cs-CZ"/>
        </w:rPr>
        <w:t xml:space="preserve">(v) Stavebník je povinen při projektování Stavby, která je stavbou (a) zařízení silových elektrických sítí (VN, VVN a VVN) a/nebo (b) trakčních vedení, provést výpočet či posouzení rušivých vlivů na SEK, zpracovat ochranná opatření, to vše dle a v souladu s Příslušnými požadavky. Stavebník je povinen nejpozději třicet (30) Dnů před podáním žádosti o vydání příslušného správního rozhodnutí k umístění Stavby dle Stavebního zákona předat POS výpočet či </w:t>
      </w:r>
    </w:p>
    <w:p w14:paraId="3A06A5F0" w14:textId="77777777" w:rsidR="0061410A" w:rsidRPr="00CB570F" w:rsidRDefault="0061410A" w:rsidP="0061410A">
      <w:pPr>
        <w:spacing w:line="192" w:lineRule="auto"/>
        <w:jc w:val="both"/>
        <w:rPr>
          <w:i/>
          <w:sz w:val="16"/>
          <w:lang w:bidi="cs-CZ"/>
        </w:rPr>
      </w:pPr>
      <w:r w:rsidRPr="00CB570F">
        <w:rPr>
          <w:i/>
          <w:sz w:val="16"/>
          <w:lang w:bidi="cs-CZ"/>
        </w:rPr>
        <w:t xml:space="preserve">posouzení rušivých vlivů na SEK a zpracovaná ochranná opatření. </w:t>
      </w:r>
    </w:p>
    <w:p w14:paraId="2C18AF5F" w14:textId="77777777" w:rsidR="0061410A" w:rsidRPr="00CB570F" w:rsidRDefault="0061410A" w:rsidP="0061410A">
      <w:pPr>
        <w:spacing w:line="192" w:lineRule="auto"/>
        <w:jc w:val="both"/>
        <w:rPr>
          <w:i/>
          <w:sz w:val="16"/>
          <w:lang w:bidi="cs-CZ"/>
        </w:rPr>
      </w:pPr>
      <w:r w:rsidRPr="00CB570F">
        <w:rPr>
          <w:i/>
          <w:sz w:val="16"/>
          <w:lang w:bidi="cs-CZ"/>
        </w:rPr>
        <w:t>(</w:t>
      </w:r>
      <w:proofErr w:type="spellStart"/>
      <w:r w:rsidRPr="00CB570F">
        <w:rPr>
          <w:i/>
          <w:sz w:val="16"/>
          <w:lang w:bidi="cs-CZ"/>
        </w:rPr>
        <w:t>vi</w:t>
      </w:r>
      <w:proofErr w:type="spellEnd"/>
      <w:r w:rsidRPr="00CB570F">
        <w:rPr>
          <w:i/>
          <w:sz w:val="16"/>
          <w:lang w:bidi="cs-CZ"/>
        </w:rPr>
        <w:t xml:space="preserve">) Je-li Stavba v souběhu s </w:t>
      </w:r>
      <w:proofErr w:type="spellStart"/>
      <w:r w:rsidRPr="00CB570F">
        <w:rPr>
          <w:i/>
          <w:sz w:val="16"/>
          <w:lang w:bidi="cs-CZ"/>
        </w:rPr>
        <w:t>Kabelovodem</w:t>
      </w:r>
      <w:proofErr w:type="spellEnd"/>
      <w:r w:rsidRPr="00CB570F">
        <w:rPr>
          <w:i/>
          <w:sz w:val="16"/>
          <w:lang w:bidi="cs-CZ"/>
        </w:rPr>
        <w:t xml:space="preserve">, nebo </w:t>
      </w:r>
      <w:proofErr w:type="spellStart"/>
      <w:r w:rsidRPr="00CB570F">
        <w:rPr>
          <w:i/>
          <w:sz w:val="16"/>
          <w:lang w:bidi="cs-CZ"/>
        </w:rPr>
        <w:t>Kabelovod</w:t>
      </w:r>
      <w:proofErr w:type="spellEnd"/>
      <w:r w:rsidRPr="00CB570F">
        <w:rPr>
          <w:i/>
          <w:sz w:val="16"/>
          <w:lang w:bidi="cs-CZ"/>
        </w:rPr>
        <w:t xml:space="preserve"> kříží, je Stavebník povinen nejpozději ke Dni, ke </w:t>
      </w:r>
      <w:proofErr w:type="spellStart"/>
      <w:r w:rsidRPr="00CB570F">
        <w:rPr>
          <w:i/>
          <w:sz w:val="16"/>
          <w:lang w:bidi="cs-CZ"/>
        </w:rPr>
        <w:t>terému</w:t>
      </w:r>
      <w:proofErr w:type="spellEnd"/>
      <w:r w:rsidRPr="00CB570F">
        <w:rPr>
          <w:i/>
          <w:sz w:val="16"/>
          <w:lang w:bidi="cs-CZ"/>
        </w:rPr>
        <w:t xml:space="preserve"> započne se zpracováním projektové dokumentace ke Stavbě, oznámit POS a projednat s POS (a) veškeré případy, kdy trajektorie </w:t>
      </w:r>
      <w:proofErr w:type="spellStart"/>
      <w:r w:rsidRPr="00CB570F">
        <w:rPr>
          <w:i/>
          <w:sz w:val="16"/>
          <w:lang w:bidi="cs-CZ"/>
        </w:rPr>
        <w:t>podvrtů</w:t>
      </w:r>
      <w:proofErr w:type="spellEnd"/>
      <w:r w:rsidRPr="00CB570F">
        <w:rPr>
          <w:i/>
          <w:sz w:val="16"/>
          <w:lang w:bidi="cs-CZ"/>
        </w:rPr>
        <w:t xml:space="preserve"> a protlaků budou vedeny ve vzdálenosti menší, než je 1,5 m od </w:t>
      </w:r>
      <w:proofErr w:type="spellStart"/>
      <w:r w:rsidRPr="00CB570F">
        <w:rPr>
          <w:i/>
          <w:sz w:val="16"/>
          <w:lang w:bidi="cs-CZ"/>
        </w:rPr>
        <w:t>Kabelovodu</w:t>
      </w:r>
      <w:proofErr w:type="spellEnd"/>
      <w:r w:rsidRPr="00CB570F">
        <w:rPr>
          <w:i/>
          <w:sz w:val="16"/>
          <w:lang w:bidi="cs-CZ"/>
        </w:rPr>
        <w:t xml:space="preserve"> a (b) jakékoliv výkopové práce, které budou nebo by mohly být vedeny v úrovni či pod úrovní </w:t>
      </w:r>
      <w:proofErr w:type="spellStart"/>
      <w:r w:rsidRPr="00CB570F">
        <w:rPr>
          <w:i/>
          <w:sz w:val="16"/>
          <w:lang w:bidi="cs-CZ"/>
        </w:rPr>
        <w:t>Kabelovodu</w:t>
      </w:r>
      <w:proofErr w:type="spellEnd"/>
      <w:r w:rsidRPr="00CB570F">
        <w:rPr>
          <w:i/>
          <w:sz w:val="16"/>
          <w:lang w:bidi="cs-CZ"/>
        </w:rPr>
        <w:t xml:space="preserve"> nebo kabelové komory. </w:t>
      </w:r>
    </w:p>
    <w:p w14:paraId="4A0C986B" w14:textId="77777777" w:rsidR="0061410A" w:rsidRPr="00CB570F" w:rsidRDefault="0061410A" w:rsidP="0061410A">
      <w:pPr>
        <w:spacing w:line="192" w:lineRule="auto"/>
        <w:jc w:val="both"/>
        <w:rPr>
          <w:i/>
          <w:sz w:val="16"/>
        </w:rPr>
      </w:pPr>
      <w:r w:rsidRPr="00CB570F">
        <w:rPr>
          <w:i/>
          <w:sz w:val="16"/>
          <w:lang w:bidi="cs-CZ"/>
        </w:rPr>
        <w:t>(</w:t>
      </w:r>
      <w:proofErr w:type="spellStart"/>
      <w:r w:rsidRPr="00CB570F">
        <w:rPr>
          <w:i/>
          <w:sz w:val="16"/>
          <w:lang w:bidi="cs-CZ"/>
        </w:rPr>
        <w:t>vii</w:t>
      </w:r>
      <w:proofErr w:type="spellEnd"/>
      <w:r w:rsidRPr="00CB570F">
        <w:rPr>
          <w:i/>
          <w:sz w:val="16"/>
          <w:lang w:bidi="cs-CZ"/>
        </w:rPr>
        <w:t xml:space="preserve">) Je-li Stavba umístěna nebo má být umístěna v blízkosti </w:t>
      </w:r>
      <w:proofErr w:type="spellStart"/>
      <w:r w:rsidRPr="00CB570F">
        <w:rPr>
          <w:i/>
          <w:sz w:val="16"/>
          <w:lang w:bidi="cs-CZ"/>
        </w:rPr>
        <w:t>Kabelovodu</w:t>
      </w:r>
      <w:proofErr w:type="spellEnd"/>
      <w:r w:rsidRPr="00CB570F">
        <w:rPr>
          <w:i/>
          <w:sz w:val="16"/>
          <w:lang w:bidi="cs-CZ"/>
        </w:rPr>
        <w:t xml:space="preserve">, ve vzdálenosti menší, než jsou 2 m nebo kříží-li Stavba </w:t>
      </w:r>
      <w:proofErr w:type="spellStart"/>
      <w:r w:rsidRPr="00CB570F">
        <w:rPr>
          <w:i/>
          <w:sz w:val="16"/>
          <w:lang w:bidi="cs-CZ"/>
        </w:rPr>
        <w:t>Kabelovod</w:t>
      </w:r>
      <w:proofErr w:type="spellEnd"/>
      <w:r w:rsidRPr="00CB570F">
        <w:rPr>
          <w:i/>
          <w:sz w:val="16"/>
          <w:lang w:bidi="cs-CZ"/>
        </w:rPr>
        <w:t xml:space="preserve"> ve vzdálenosti menší, než je 0,5 m nad nebo kdekoli pod </w:t>
      </w:r>
      <w:proofErr w:type="spellStart"/>
      <w:r w:rsidRPr="00CB570F">
        <w:rPr>
          <w:i/>
          <w:sz w:val="16"/>
          <w:lang w:bidi="cs-CZ"/>
        </w:rPr>
        <w:t>Kabelovodem</w:t>
      </w:r>
      <w:proofErr w:type="spellEnd"/>
      <w:r w:rsidRPr="00CB570F">
        <w:rPr>
          <w:i/>
          <w:sz w:val="16"/>
          <w:lang w:bidi="cs-CZ"/>
        </w:rPr>
        <w:t>, je Stavebník povinen předložit POS k posouzení zakreslení Stavby v příčných řezech, přičemž do příčného řezu je Stavebník</w:t>
      </w:r>
      <w:r w:rsidRPr="00CB570F">
        <w:rPr>
          <w:i/>
          <w:sz w:val="16"/>
        </w:rPr>
        <w:t xml:space="preserve"> rovněž povinen zakreslit profil kabelové komory.</w:t>
      </w:r>
    </w:p>
    <w:p w14:paraId="60401098" w14:textId="77777777" w:rsidR="0061410A" w:rsidRPr="00CB570F" w:rsidRDefault="0061410A" w:rsidP="0061410A">
      <w:pPr>
        <w:jc w:val="both"/>
        <w:rPr>
          <w:i/>
          <w:sz w:val="18"/>
          <w:u w:val="single"/>
        </w:rPr>
      </w:pPr>
      <w:r w:rsidRPr="00CB570F">
        <w:rPr>
          <w:i/>
          <w:sz w:val="18"/>
          <w:u w:val="single"/>
        </w:rPr>
        <w:t>Povinnosti stavebníka při provádění stavby</w:t>
      </w:r>
    </w:p>
    <w:p w14:paraId="14C97B40" w14:textId="77777777" w:rsidR="0061410A" w:rsidRPr="00CB570F" w:rsidRDefault="0061410A" w:rsidP="0061410A">
      <w:pPr>
        <w:spacing w:line="192" w:lineRule="auto"/>
        <w:jc w:val="both"/>
        <w:rPr>
          <w:i/>
          <w:sz w:val="16"/>
        </w:rPr>
      </w:pPr>
      <w:r w:rsidRPr="00CB570F">
        <w:rPr>
          <w:i/>
          <w:sz w:val="16"/>
          <w:lang w:bidi="cs-CZ"/>
        </w:rPr>
        <w:t>Stavebník je před započetím jakýchkoliv zemních prací ve vztahu ke Stavbě povinen vytýčit trasu SEK na terénu dle Příslušných požadavků a dle Stavebního zákona. S vytýčenou trasou SEK je Stavebník povinen seznámit všechny osoby, které budou anebo by mohly zemní práce ve vztahu ke Stavbě provádět. V případě porušení této povinnosti bude Stavebník odpovědný společnosti CETIN za náklady a škody, které porušením této povinnosti společnosti CETIN vzniknou a je povinen je společnosti CETIN uhradit.</w:t>
      </w:r>
    </w:p>
    <w:p w14:paraId="108A0C89" w14:textId="77777777" w:rsidR="0061410A" w:rsidRPr="00CB570F" w:rsidRDefault="0061410A" w:rsidP="0061410A">
      <w:pPr>
        <w:spacing w:line="192" w:lineRule="auto"/>
        <w:jc w:val="both"/>
        <w:rPr>
          <w:i/>
          <w:sz w:val="16"/>
        </w:rPr>
      </w:pPr>
      <w:r w:rsidRPr="00CB570F">
        <w:rPr>
          <w:i/>
          <w:sz w:val="16"/>
          <w:lang w:bidi="cs-CZ"/>
        </w:rPr>
        <w:t>Pět (5) Pracovních dní před započetím jakýchkoliv prací ve vztahu ke Stavbě je Stavebník povinen oznámit společnosti CETIN, že zahájí práce či činnosti ve vztahu ke Stavbě. Písemné oznámení dle předchozí věty zašle Stavebník na adresu elektronické pošty POS a bude obsahovat minimálně číslo jednací Vyjádření a kontaktní údaje Stavebníka.</w:t>
      </w:r>
    </w:p>
    <w:p w14:paraId="1B0FA5C9" w14:textId="77777777" w:rsidR="0061410A" w:rsidRPr="00CB570F" w:rsidRDefault="0061410A" w:rsidP="0061410A">
      <w:pPr>
        <w:spacing w:line="192" w:lineRule="auto"/>
        <w:jc w:val="both"/>
        <w:rPr>
          <w:i/>
          <w:sz w:val="16"/>
        </w:rPr>
      </w:pPr>
      <w:r w:rsidRPr="00CB570F">
        <w:rPr>
          <w:i/>
          <w:sz w:val="16"/>
          <w:lang w:bidi="cs-CZ"/>
        </w:rPr>
        <w:t>Stavebník je povinen zabezpečit a zajistit SEK proti mechanickému poškození, a to zpravidla dočasným umístěním silničních betonových panelů nad kabelovou trasou SEK. Do doby, než je zajištěna a zabezpečena ochrana SEK proti mechanickému poškození, není Stavebník oprávněn přejíždět vozidly nebo stavební mechanizací kabelovou trasu SEK. Při přepravě vysokých nákladů nebo při projíždění stroji, vozidly či mechanizací pod nadzemním vedením SEK je Stavebník povinen prověřit, zda výška nadzemního vedení SEK je dostatečná a umožňuje spolehlivý a bezpečný způsob přepravy nákladu či průjezdu strojů, vozidel či mechanizace.</w:t>
      </w:r>
    </w:p>
    <w:p w14:paraId="4257C478" w14:textId="77777777" w:rsidR="0061410A" w:rsidRPr="00CB570F" w:rsidRDefault="0061410A" w:rsidP="0061410A">
      <w:pPr>
        <w:spacing w:line="192" w:lineRule="auto"/>
        <w:jc w:val="both"/>
        <w:rPr>
          <w:i/>
          <w:sz w:val="16"/>
        </w:rPr>
      </w:pPr>
      <w:r w:rsidRPr="00CB570F">
        <w:rPr>
          <w:i/>
          <w:sz w:val="16"/>
          <w:lang w:bidi="cs-CZ"/>
        </w:rPr>
        <w:t>Při provádění zemních prací v blízkosti SEK je Stavebník povinen postupovat tak, aby nedošlo ke změně hloubky uložení nebo prostorového uspořádání SEK. V místech, kde SEK vystupuje ze země do budovy, rozváděče, na sloup apod. je Stavebník povinen vykonávat zemní práce se zvýšenou mírou opatrnosti, výkopové práce v blízkosti sloupů nadzemního vedení SEK je Stavebník povinen provádět v takové vzdálenosti od sloupu nadzemního vedení SEK, která je dostatečná k tomu, aby nedošlo nebo nemohlo dojít k narušení stability sloupu nadzemního vedení SEK. Stavebník je povinen zajistit, aby jakoukoliv jeho činností nedošlo bez souhlasu a vědomí společnosti CETIN (a) ke změně nivelety terénu, a/nebo (b) k výsadbě trvalých porostů, a/nebo (c) ke změně rozsahu a změně konstrukce zpevněných ploch. Pokud došlo k odkrytí SEK, je Stavebník povinen SEK po celou dobu odkrytí náležitě zabezpečit proti prověšení, poškození a odcizení.</w:t>
      </w:r>
    </w:p>
    <w:p w14:paraId="3C190F21" w14:textId="77777777" w:rsidR="0061410A" w:rsidRPr="00CB570F" w:rsidRDefault="0061410A" w:rsidP="0061410A">
      <w:pPr>
        <w:spacing w:line="192" w:lineRule="auto"/>
        <w:jc w:val="both"/>
        <w:rPr>
          <w:i/>
          <w:sz w:val="16"/>
        </w:rPr>
      </w:pPr>
      <w:r w:rsidRPr="00CB570F">
        <w:rPr>
          <w:i/>
          <w:sz w:val="16"/>
          <w:lang w:bidi="cs-CZ"/>
        </w:rPr>
        <w:t>Zjistí-li Stavebník kdykoliv během provádění prací ve vztahu ke Stavbě jakýkoliv rozpor mezi údaji v projektové dokumentaci a skutečností, je povinen bezodkladně přerušit práce a oznámit zjištěný rozpor na adresu elektronické pošty POS. Stavebník není oprávněn pokračovat v pracích ve vztahu ke Stavbě do doby, než získá písemný souhlas POS s pokračováním prací.</w:t>
      </w:r>
    </w:p>
    <w:p w14:paraId="28662F2B" w14:textId="77777777" w:rsidR="0061410A" w:rsidRPr="00CB570F" w:rsidRDefault="0061410A" w:rsidP="0061410A">
      <w:pPr>
        <w:spacing w:line="192" w:lineRule="auto"/>
        <w:jc w:val="both"/>
        <w:rPr>
          <w:i/>
          <w:sz w:val="16"/>
        </w:rPr>
      </w:pPr>
      <w:r w:rsidRPr="00CB570F">
        <w:rPr>
          <w:i/>
          <w:sz w:val="16"/>
          <w:lang w:bidi="cs-CZ"/>
        </w:rPr>
        <w:t xml:space="preserve">Stavebník není bez předchozího písemného souhlasu společnosti CETIN oprávněn manipulovat s kryty kabelových komor, jakkoliv zakrývat vstupy do kabelových komor, a to ani dočasně, vstupovat do kabelových komor, jakkoliv manipulovat s případně odkrytými prvky SEK či s jakýmkoliv jiným zařízením se SEK souvisejícím. Rovněž bez předchozího písemného souhlasu společnosti CETIN není Stavebník oprávněn umístit nad trasou </w:t>
      </w:r>
      <w:proofErr w:type="spellStart"/>
      <w:r w:rsidRPr="00CB570F">
        <w:rPr>
          <w:i/>
          <w:sz w:val="16"/>
          <w:lang w:bidi="cs-CZ"/>
        </w:rPr>
        <w:t>Kabelovodu</w:t>
      </w:r>
      <w:proofErr w:type="spellEnd"/>
      <w:r w:rsidRPr="00CB570F">
        <w:rPr>
          <w:i/>
          <w:sz w:val="16"/>
          <w:lang w:bidi="cs-CZ"/>
        </w:rPr>
        <w:t xml:space="preserve"> jakoukoliv jinou síť technické infrastruktury v podélném směru.</w:t>
      </w:r>
    </w:p>
    <w:p w14:paraId="732C57B7" w14:textId="77777777" w:rsidR="0061410A" w:rsidRPr="00CB570F" w:rsidRDefault="0061410A" w:rsidP="0061410A">
      <w:pPr>
        <w:spacing w:line="192" w:lineRule="auto"/>
        <w:jc w:val="both"/>
        <w:rPr>
          <w:i/>
          <w:sz w:val="16"/>
          <w:lang w:bidi="cs-CZ"/>
        </w:rPr>
      </w:pPr>
      <w:r w:rsidRPr="00CB570F">
        <w:rPr>
          <w:i/>
          <w:sz w:val="16"/>
          <w:lang w:bidi="cs-CZ"/>
        </w:rPr>
        <w:t xml:space="preserve">Byla-li v souladu s Vyjádřením a těmito VPOSEK odkryta SEK je Stavebník povinen tři (3) Pracovní dny před zakrytím SEK písemně oznámit </w:t>
      </w:r>
      <w:proofErr w:type="spellStart"/>
      <w:r w:rsidRPr="00CB570F">
        <w:rPr>
          <w:i/>
          <w:sz w:val="16"/>
          <w:lang w:bidi="cs-CZ"/>
        </w:rPr>
        <w:t>pOs</w:t>
      </w:r>
      <w:proofErr w:type="spellEnd"/>
      <w:r w:rsidRPr="00CB570F">
        <w:rPr>
          <w:i/>
          <w:sz w:val="16"/>
          <w:lang w:bidi="cs-CZ"/>
        </w:rPr>
        <w:t xml:space="preserve"> zakrytí SEK a vyzvat ho ke kontrole před zakrytím. Oznámení Stavebníka dle předchozí věty musí obsahovat minimálně předpokládaný Den zakrytí, číslo jednací Vyjádření a kontaktní údaje Stavebníka. Stavebník není oprávněn provést zakrytí do doby, než získá písemný souhlas POS se zakrytím.</w:t>
      </w:r>
    </w:p>
    <w:p w14:paraId="072DF22F" w14:textId="77777777" w:rsidR="0061410A" w:rsidRPr="00CB570F" w:rsidRDefault="0061410A" w:rsidP="0061410A">
      <w:pPr>
        <w:spacing w:line="192" w:lineRule="auto"/>
        <w:jc w:val="both"/>
        <w:rPr>
          <w:i/>
          <w:sz w:val="16"/>
          <w:lang w:bidi="cs-CZ"/>
        </w:rPr>
      </w:pPr>
    </w:p>
    <w:p w14:paraId="08B09B5E" w14:textId="77777777" w:rsidR="0061410A" w:rsidRPr="00CB570F" w:rsidRDefault="0061410A" w:rsidP="0061410A">
      <w:pPr>
        <w:spacing w:line="192" w:lineRule="auto"/>
        <w:jc w:val="both"/>
        <w:rPr>
          <w:sz w:val="18"/>
          <w:u w:val="single"/>
          <w:lang w:bidi="cs-CZ"/>
        </w:rPr>
      </w:pPr>
      <w:r w:rsidRPr="00CB570F">
        <w:rPr>
          <w:sz w:val="18"/>
          <w:u w:val="single"/>
          <w:lang w:bidi="cs-CZ"/>
        </w:rPr>
        <w:t xml:space="preserve">NEJ. </w:t>
      </w:r>
      <w:proofErr w:type="spellStart"/>
      <w:r w:rsidRPr="00CB570F">
        <w:rPr>
          <w:sz w:val="18"/>
          <w:u w:val="single"/>
          <w:lang w:bidi="cs-CZ"/>
        </w:rPr>
        <w:t>Cz</w:t>
      </w:r>
      <w:proofErr w:type="spellEnd"/>
      <w:r w:rsidRPr="00CB570F">
        <w:rPr>
          <w:sz w:val="18"/>
          <w:u w:val="single"/>
          <w:lang w:bidi="cs-CZ"/>
        </w:rPr>
        <w:t xml:space="preserve"> s.r.o.</w:t>
      </w:r>
    </w:p>
    <w:p w14:paraId="7A4511A7" w14:textId="77777777" w:rsidR="0061410A" w:rsidRPr="00CB570F" w:rsidRDefault="0061410A" w:rsidP="0061410A">
      <w:pPr>
        <w:spacing w:line="192" w:lineRule="auto"/>
        <w:jc w:val="both"/>
        <w:rPr>
          <w:i/>
          <w:sz w:val="16"/>
          <w:lang w:bidi="cs-CZ"/>
        </w:rPr>
      </w:pPr>
      <w:r w:rsidRPr="00CB570F">
        <w:rPr>
          <w:i/>
          <w:sz w:val="16"/>
          <w:lang w:bidi="cs-CZ"/>
        </w:rPr>
        <w:t>Stavebník či jím pověřená třetí osoba je povinen učinit taková opatření, aby nedošlo k ohrožení nebo poškození SEK podle § 101, zák. č. 127/2005 Sb., a to především:</w:t>
      </w:r>
    </w:p>
    <w:p w14:paraId="46C32FD3" w14:textId="77777777" w:rsidR="0061410A" w:rsidRPr="00CB570F" w:rsidRDefault="0061410A" w:rsidP="0061410A">
      <w:pPr>
        <w:spacing w:line="192" w:lineRule="auto"/>
        <w:jc w:val="both"/>
        <w:rPr>
          <w:i/>
          <w:sz w:val="16"/>
          <w:lang w:bidi="cs-CZ"/>
        </w:rPr>
      </w:pPr>
      <w:r w:rsidRPr="00CB570F">
        <w:rPr>
          <w:i/>
          <w:sz w:val="16"/>
          <w:lang w:bidi="cs-CZ"/>
        </w:rPr>
        <w:t>•    </w:t>
      </w:r>
      <w:proofErr w:type="gramStart"/>
      <w:r w:rsidRPr="00CB570F">
        <w:rPr>
          <w:i/>
          <w:sz w:val="16"/>
          <w:lang w:bidi="cs-CZ"/>
        </w:rPr>
        <w:t>Zajistit  zanesení</w:t>
      </w:r>
      <w:proofErr w:type="gramEnd"/>
      <w:r w:rsidRPr="00CB570F">
        <w:rPr>
          <w:i/>
          <w:sz w:val="16"/>
          <w:lang w:bidi="cs-CZ"/>
        </w:rPr>
        <w:t xml:space="preserve">  informací  o  přítomnosti  sítí  elektronických  komunikací  v  majetku  Nej.cz s.r.o. vyskytujících  se  v  lokalitě  dotčené  předmětnou  stavební  akcí  do  příslušné  projektové  dokumentace včetně  zohlednění  a  řešení  případného  střetu  dle  podmínek  v tomto  vyjádření.</w:t>
      </w:r>
    </w:p>
    <w:p w14:paraId="490E8ABE" w14:textId="77777777" w:rsidR="0061410A" w:rsidRPr="00CB570F" w:rsidRDefault="0061410A" w:rsidP="0061410A">
      <w:pPr>
        <w:spacing w:line="192" w:lineRule="auto"/>
        <w:jc w:val="both"/>
        <w:rPr>
          <w:i/>
          <w:sz w:val="16"/>
          <w:lang w:bidi="cs-CZ"/>
        </w:rPr>
      </w:pPr>
      <w:r w:rsidRPr="00CB570F">
        <w:rPr>
          <w:i/>
          <w:sz w:val="16"/>
          <w:lang w:bidi="cs-CZ"/>
        </w:rPr>
        <w:t>•    Dodržovat platnou legislativu, technologické postupy a technické normy pro příslušný druh staveb a veškerá doporučovaná bezpečnostní opatření, aby nedošlo ohrožení či k poškození jak naší SEK, tak majetku a zdraví osob.</w:t>
      </w:r>
    </w:p>
    <w:p w14:paraId="4DED73BD" w14:textId="77777777" w:rsidR="0061410A" w:rsidRPr="00CB570F" w:rsidRDefault="0061410A" w:rsidP="0061410A">
      <w:pPr>
        <w:spacing w:line="192" w:lineRule="auto"/>
        <w:jc w:val="both"/>
        <w:rPr>
          <w:i/>
          <w:sz w:val="16"/>
          <w:lang w:bidi="cs-CZ"/>
        </w:rPr>
      </w:pPr>
      <w:r w:rsidRPr="00CB570F">
        <w:rPr>
          <w:i/>
          <w:sz w:val="16"/>
          <w:lang w:bidi="cs-CZ"/>
        </w:rPr>
        <w:t>•    </w:t>
      </w:r>
      <w:proofErr w:type="gramStart"/>
      <w:r w:rsidRPr="00CB570F">
        <w:rPr>
          <w:i/>
          <w:sz w:val="16"/>
          <w:lang w:bidi="cs-CZ"/>
        </w:rPr>
        <w:t>Naše  SEK</w:t>
      </w:r>
      <w:proofErr w:type="gramEnd"/>
      <w:r w:rsidRPr="00CB570F">
        <w:rPr>
          <w:i/>
          <w:sz w:val="16"/>
          <w:lang w:bidi="cs-CZ"/>
        </w:rPr>
        <w:t xml:space="preserve">  spolu  s pomocnými  zařízeními  (např  „kiosky“,  kabelové  komory,  sloupky,  kabelové rezervy,  technologické  skříně,  rozvaděče,  napájecí  zařízení,  antény  atd.)  </w:t>
      </w:r>
      <w:proofErr w:type="gramStart"/>
      <w:r w:rsidRPr="00CB570F">
        <w:rPr>
          <w:i/>
          <w:sz w:val="16"/>
          <w:lang w:bidi="cs-CZ"/>
        </w:rPr>
        <w:t>nesmí  být</w:t>
      </w:r>
      <w:proofErr w:type="gramEnd"/>
      <w:r w:rsidRPr="00CB570F">
        <w:rPr>
          <w:i/>
          <w:sz w:val="16"/>
          <w:lang w:bidi="cs-CZ"/>
        </w:rPr>
        <w:t xml:space="preserve">  bez  našeho souhlasu  odstraněna,  přeložena,  manipulována  ani  dotčena  žádným  jiným  způsobem.  Existuje-</w:t>
      </w:r>
      <w:proofErr w:type="gramStart"/>
      <w:r w:rsidRPr="00CB570F">
        <w:rPr>
          <w:i/>
          <w:sz w:val="16"/>
          <w:lang w:bidi="cs-CZ"/>
        </w:rPr>
        <w:t>li  v</w:t>
      </w:r>
      <w:proofErr w:type="gramEnd"/>
      <w:r w:rsidRPr="00CB570F">
        <w:rPr>
          <w:i/>
          <w:sz w:val="16"/>
          <w:lang w:bidi="cs-CZ"/>
        </w:rPr>
        <w:t xml:space="preserve"> místě  stavby  (pozemek,  budova  apod.)  </w:t>
      </w:r>
      <w:proofErr w:type="gramStart"/>
      <w:r w:rsidRPr="00CB570F">
        <w:rPr>
          <w:i/>
          <w:sz w:val="16"/>
          <w:lang w:bidi="cs-CZ"/>
        </w:rPr>
        <w:t>věcné  břemeno</w:t>
      </w:r>
      <w:proofErr w:type="gramEnd"/>
      <w:r w:rsidRPr="00CB570F">
        <w:rPr>
          <w:i/>
          <w:sz w:val="16"/>
          <w:lang w:bidi="cs-CZ"/>
        </w:rPr>
        <w:t xml:space="preserve">  či  jiné  právo  ve  prospěch  naší  společnosti, musí  zůstat  zachováno,  případně  být  po  provedení  stavby  obnoveno.</w:t>
      </w:r>
    </w:p>
    <w:p w14:paraId="297DF5E6" w14:textId="77777777" w:rsidR="0061410A" w:rsidRPr="00CB570F" w:rsidRDefault="0061410A" w:rsidP="0061410A">
      <w:pPr>
        <w:spacing w:line="192" w:lineRule="auto"/>
        <w:jc w:val="both"/>
        <w:rPr>
          <w:i/>
          <w:sz w:val="16"/>
          <w:lang w:bidi="cs-CZ"/>
        </w:rPr>
      </w:pPr>
      <w:r w:rsidRPr="00CB570F">
        <w:rPr>
          <w:i/>
          <w:sz w:val="16"/>
          <w:lang w:bidi="cs-CZ"/>
        </w:rPr>
        <w:t xml:space="preserve">•    V případě, že předmětný stavební záměr koliduje s naší SEK (situace kdy přítomnost SEK vylučuje možnost  provedení  předmětné  stavební  akce,  nebo  by  její  provedení  ohrožovalo  bezpečný  a bezporuchový chod SEK), případně zasahuje-li do jejího ochranného pásma a existuje zároveň důvod domnívat se, že by předmětná stavba mohla negativně </w:t>
      </w:r>
      <w:r w:rsidRPr="00CB570F">
        <w:rPr>
          <w:i/>
          <w:sz w:val="16"/>
          <w:lang w:bidi="cs-CZ"/>
        </w:rPr>
        <w:lastRenderedPageBreak/>
        <w:t xml:space="preserve">ovlivňovat bezpečný a bezporuchový provoz naší  SEK  nebo  zamezovat  přístupu  k  ní,  případně  i  v jiných  případech,  kdy  hrozí  poškození  SEK,  je žadatel či jím pověřená třetí osoba bez zbytečného odkladu povinen kontaktovat pracovníky pověřené ochranou  sítě  (déle  jen  „POS“)  za  účelem  dojednání  konkrétních  podmínek  ochrany,  případně společnost  Nej.cz  s.r.o.  </w:t>
      </w:r>
      <w:proofErr w:type="gramStart"/>
      <w:r w:rsidRPr="00CB570F">
        <w:rPr>
          <w:i/>
          <w:sz w:val="16"/>
          <w:lang w:bidi="cs-CZ"/>
        </w:rPr>
        <w:t>vyzvat  k</w:t>
      </w:r>
      <w:proofErr w:type="gramEnd"/>
      <w:r w:rsidRPr="00CB570F">
        <w:rPr>
          <w:i/>
          <w:sz w:val="16"/>
          <w:lang w:bidi="cs-CZ"/>
        </w:rPr>
        <w:t xml:space="preserve">  přeložení  SEK.  </w:t>
      </w:r>
      <w:proofErr w:type="gramStart"/>
      <w:r w:rsidRPr="00CB570F">
        <w:rPr>
          <w:i/>
          <w:sz w:val="16"/>
          <w:lang w:bidi="cs-CZ"/>
        </w:rPr>
        <w:t>Stavbou  (</w:t>
      </w:r>
      <w:proofErr w:type="gramEnd"/>
      <w:r w:rsidRPr="00CB570F">
        <w:rPr>
          <w:i/>
          <w:sz w:val="16"/>
          <w:lang w:bidi="cs-CZ"/>
        </w:rPr>
        <w:t xml:space="preserve">stavebním  záměrem,  stavební  akcí)  se rozumí  jakékoliv  stavební  práce,  demoliční  práce,  rekonstrukce  či  stavební  úpravy,  odstraňování havárií, výkopové práce (včetně </w:t>
      </w:r>
      <w:proofErr w:type="spellStart"/>
      <w:r w:rsidRPr="00CB570F">
        <w:rPr>
          <w:i/>
          <w:sz w:val="16"/>
          <w:lang w:bidi="cs-CZ"/>
        </w:rPr>
        <w:t>bezvýkopové</w:t>
      </w:r>
      <w:proofErr w:type="spellEnd"/>
      <w:r w:rsidRPr="00CB570F">
        <w:rPr>
          <w:i/>
          <w:sz w:val="16"/>
          <w:lang w:bidi="cs-CZ"/>
        </w:rPr>
        <w:t xml:space="preserve"> technologie jako jsou např. protlaky či </w:t>
      </w:r>
      <w:proofErr w:type="spellStart"/>
      <w:r w:rsidRPr="00CB570F">
        <w:rPr>
          <w:i/>
          <w:sz w:val="16"/>
          <w:lang w:bidi="cs-CZ"/>
        </w:rPr>
        <w:t>podvrty</w:t>
      </w:r>
      <w:proofErr w:type="spellEnd"/>
      <w:r w:rsidRPr="00CB570F">
        <w:rPr>
          <w:i/>
          <w:sz w:val="16"/>
          <w:lang w:bidi="cs-CZ"/>
        </w:rPr>
        <w:t>), úpravy</w:t>
      </w:r>
    </w:p>
    <w:p w14:paraId="604F4308" w14:textId="77777777" w:rsidR="0061410A" w:rsidRPr="00CB570F" w:rsidRDefault="0061410A" w:rsidP="0061410A">
      <w:pPr>
        <w:spacing w:line="192" w:lineRule="auto"/>
        <w:jc w:val="both"/>
        <w:rPr>
          <w:i/>
          <w:sz w:val="16"/>
          <w:lang w:bidi="cs-CZ"/>
        </w:rPr>
      </w:pPr>
      <w:r w:rsidRPr="00CB570F">
        <w:rPr>
          <w:i/>
          <w:sz w:val="16"/>
          <w:lang w:bidi="cs-CZ"/>
        </w:rPr>
        <w:t>terénu, výsadby zeleně apod.</w:t>
      </w:r>
    </w:p>
    <w:p w14:paraId="5BCB78E0" w14:textId="77777777" w:rsidR="0061410A" w:rsidRPr="00CB570F" w:rsidRDefault="0061410A" w:rsidP="0061410A">
      <w:pPr>
        <w:spacing w:line="192" w:lineRule="auto"/>
        <w:jc w:val="both"/>
        <w:rPr>
          <w:i/>
          <w:sz w:val="16"/>
          <w:lang w:bidi="cs-CZ"/>
        </w:rPr>
      </w:pPr>
      <w:r w:rsidRPr="00CB570F">
        <w:rPr>
          <w:i/>
          <w:sz w:val="16"/>
          <w:lang w:bidi="cs-CZ"/>
        </w:rPr>
        <w:t>•    </w:t>
      </w:r>
      <w:proofErr w:type="gramStart"/>
      <w:r w:rsidRPr="00CB570F">
        <w:rPr>
          <w:i/>
          <w:sz w:val="16"/>
          <w:lang w:bidi="cs-CZ"/>
        </w:rPr>
        <w:t>V  případě</w:t>
      </w:r>
      <w:proofErr w:type="gramEnd"/>
      <w:r w:rsidRPr="00CB570F">
        <w:rPr>
          <w:i/>
          <w:sz w:val="16"/>
          <w:lang w:bidi="cs-CZ"/>
        </w:rPr>
        <w:t xml:space="preserve">  nutnosti  přeložení,  manipulace  či  úprav  naší  SEK  je  stavebník  povinen  s  Nej.cz s.r.o. uzavřít nejprve smlouvu o realizaci přeložky. Následně budou na základě objednávky veškeré práce </w:t>
      </w:r>
      <w:proofErr w:type="gramStart"/>
      <w:r w:rsidRPr="00CB570F">
        <w:rPr>
          <w:i/>
          <w:sz w:val="16"/>
          <w:lang w:bidi="cs-CZ"/>
        </w:rPr>
        <w:t>spojené  s</w:t>
      </w:r>
      <w:proofErr w:type="gramEnd"/>
      <w:r w:rsidRPr="00CB570F">
        <w:rPr>
          <w:i/>
          <w:sz w:val="16"/>
          <w:lang w:bidi="cs-CZ"/>
        </w:rPr>
        <w:t xml:space="preserve"> přeložkou  či  úpravou  SEK  provedeny  pracovníky  společnosti  Nej.cz  s.r.o.  </w:t>
      </w:r>
      <w:proofErr w:type="gramStart"/>
      <w:r w:rsidRPr="00CB570F">
        <w:rPr>
          <w:i/>
          <w:sz w:val="16"/>
          <w:lang w:bidi="cs-CZ"/>
        </w:rPr>
        <w:t>přičemž  dle</w:t>
      </w:r>
      <w:proofErr w:type="gramEnd"/>
      <w:r w:rsidRPr="00CB570F">
        <w:rPr>
          <w:i/>
          <w:sz w:val="16"/>
          <w:lang w:bidi="cs-CZ"/>
        </w:rPr>
        <w:t xml:space="preserve"> ustanovení  §  104  odst.  </w:t>
      </w:r>
      <w:proofErr w:type="gramStart"/>
      <w:r w:rsidRPr="00CB570F">
        <w:rPr>
          <w:i/>
          <w:sz w:val="16"/>
          <w:lang w:bidi="cs-CZ"/>
        </w:rPr>
        <w:t>17  zákona</w:t>
      </w:r>
      <w:proofErr w:type="gramEnd"/>
      <w:r w:rsidRPr="00CB570F">
        <w:rPr>
          <w:i/>
          <w:sz w:val="16"/>
          <w:lang w:bidi="cs-CZ"/>
        </w:rPr>
        <w:t xml:space="preserve">  č.  127/</w:t>
      </w:r>
      <w:proofErr w:type="gramStart"/>
      <w:r w:rsidRPr="00CB570F">
        <w:rPr>
          <w:i/>
          <w:sz w:val="16"/>
          <w:lang w:bidi="cs-CZ"/>
        </w:rPr>
        <w:t>2005  Sb.</w:t>
      </w:r>
      <w:proofErr w:type="gramEnd"/>
      <w:r w:rsidRPr="00CB570F">
        <w:rPr>
          <w:i/>
          <w:sz w:val="16"/>
          <w:lang w:bidi="cs-CZ"/>
        </w:rPr>
        <w:t xml:space="preserve">,  o  elektronických  komunikacích  a  o  změně některých souvisejících zákonů je stavebník povinen společnosti Nej.cz s.r.o. uhradit veškeré náklady na nezbytné úpravy dotčeného úseku na úrovni stávajícího technického řešení. Nedílnou součástí přeložení nebo úpravy SEK jsou také kontrolní zkoušky SEK (tlakové zkoušky těsnosti HDPE chrániček, </w:t>
      </w:r>
      <w:proofErr w:type="spellStart"/>
      <w:proofErr w:type="gramStart"/>
      <w:r w:rsidRPr="00CB570F">
        <w:rPr>
          <w:i/>
          <w:sz w:val="16"/>
          <w:lang w:bidi="cs-CZ"/>
        </w:rPr>
        <w:t>reflektometrické</w:t>
      </w:r>
      <w:proofErr w:type="spellEnd"/>
      <w:r w:rsidRPr="00CB570F">
        <w:rPr>
          <w:i/>
          <w:sz w:val="16"/>
          <w:lang w:bidi="cs-CZ"/>
        </w:rPr>
        <w:t xml:space="preserve">  měření</w:t>
      </w:r>
      <w:proofErr w:type="gramEnd"/>
      <w:r w:rsidRPr="00CB570F">
        <w:rPr>
          <w:i/>
          <w:sz w:val="16"/>
          <w:lang w:bidi="cs-CZ"/>
        </w:rPr>
        <w:t xml:space="preserve">  optických  kabelů,  případně  i  jiné),  vypracování  dokumentace  skutečného provedení apod. Dojde-li k přeložce naší SEK, dodá stavebník polohopisnou dokumentaci (geodetické</w:t>
      </w:r>
    </w:p>
    <w:p w14:paraId="27E90397" w14:textId="77777777" w:rsidR="0061410A" w:rsidRPr="00CB570F" w:rsidRDefault="0061410A" w:rsidP="0061410A">
      <w:pPr>
        <w:spacing w:line="192" w:lineRule="auto"/>
        <w:jc w:val="both"/>
        <w:rPr>
          <w:i/>
          <w:sz w:val="16"/>
          <w:lang w:bidi="cs-CZ"/>
        </w:rPr>
      </w:pPr>
      <w:proofErr w:type="gramStart"/>
      <w:r w:rsidRPr="00CB570F">
        <w:rPr>
          <w:i/>
          <w:sz w:val="16"/>
          <w:lang w:bidi="cs-CZ"/>
        </w:rPr>
        <w:t>zaměření)  překládaného</w:t>
      </w:r>
      <w:proofErr w:type="gramEnd"/>
      <w:r w:rsidRPr="00CB570F">
        <w:rPr>
          <w:i/>
          <w:sz w:val="16"/>
          <w:lang w:bidi="cs-CZ"/>
        </w:rPr>
        <w:t xml:space="preserve">  úseku  naší  sítě  v  elektronické  podobě  (ideálně  v  .</w:t>
      </w:r>
      <w:proofErr w:type="spellStart"/>
      <w:r w:rsidRPr="00CB570F">
        <w:rPr>
          <w:i/>
          <w:sz w:val="16"/>
          <w:lang w:bidi="cs-CZ"/>
        </w:rPr>
        <w:t>dgn</w:t>
      </w:r>
      <w:proofErr w:type="spellEnd"/>
      <w:r w:rsidRPr="00CB570F">
        <w:rPr>
          <w:i/>
          <w:sz w:val="16"/>
          <w:lang w:bidi="cs-CZ"/>
        </w:rPr>
        <w:t xml:space="preserve">  formátu)  a  uhradí náklady na aktualizaci naší dokumentace. V případě přeložky rovněž stavebník zajistí veřejnoprávní a majetkové vypořádání (věcná břemena, stavební povolení atp.).</w:t>
      </w:r>
    </w:p>
    <w:p w14:paraId="313B8602" w14:textId="77777777" w:rsidR="0061410A" w:rsidRPr="00CB570F" w:rsidRDefault="0061410A" w:rsidP="0061410A">
      <w:pPr>
        <w:spacing w:line="192" w:lineRule="auto"/>
        <w:jc w:val="both"/>
        <w:rPr>
          <w:i/>
          <w:sz w:val="16"/>
          <w:lang w:bidi="cs-CZ"/>
        </w:rPr>
      </w:pPr>
      <w:r w:rsidRPr="00CB570F">
        <w:rPr>
          <w:i/>
          <w:sz w:val="16"/>
          <w:lang w:bidi="cs-CZ"/>
        </w:rPr>
        <w:t>•    </w:t>
      </w:r>
      <w:proofErr w:type="gramStart"/>
      <w:r w:rsidRPr="00CB570F">
        <w:rPr>
          <w:i/>
          <w:sz w:val="16"/>
          <w:lang w:bidi="cs-CZ"/>
        </w:rPr>
        <w:t>V  ochranném</w:t>
      </w:r>
      <w:proofErr w:type="gramEnd"/>
      <w:r w:rsidRPr="00CB570F">
        <w:rPr>
          <w:i/>
          <w:sz w:val="16"/>
          <w:lang w:bidi="cs-CZ"/>
        </w:rPr>
        <w:t xml:space="preserve">  pásmu  SEK  neprovádět  výsadbu  trvalých  porostů,  zejména  dřevin  či  jiných </w:t>
      </w:r>
      <w:proofErr w:type="spellStart"/>
      <w:r w:rsidRPr="00CB570F">
        <w:rPr>
          <w:i/>
          <w:sz w:val="16"/>
          <w:lang w:bidi="cs-CZ"/>
        </w:rPr>
        <w:t>hlubokokořenících</w:t>
      </w:r>
      <w:proofErr w:type="spellEnd"/>
      <w:r w:rsidRPr="00CB570F">
        <w:rPr>
          <w:i/>
          <w:sz w:val="16"/>
          <w:lang w:bidi="cs-CZ"/>
        </w:rPr>
        <w:t xml:space="preserve">  rostlin  bez  užití  technologie,  která  spolehlivě  a  trvale  zabrání  poškození  našich kabelů vlivem prorůstání kořenů mezi naše vedení. S ohledem na budoucí růst kořenových systémů rostlin je třeba provádět případnou výsadbu v takové vzdálenosti od našich vedení, aby jejich kořeny nemohly negativně ovlivňovat naše kabelové trasy (např. deformovat plastové kabelové chráničky) či </w:t>
      </w:r>
      <w:proofErr w:type="gramStart"/>
      <w:r w:rsidRPr="00CB570F">
        <w:rPr>
          <w:i/>
          <w:sz w:val="16"/>
          <w:lang w:bidi="cs-CZ"/>
        </w:rPr>
        <w:t>nebránily  přístupu</w:t>
      </w:r>
      <w:proofErr w:type="gramEnd"/>
      <w:r w:rsidRPr="00CB570F">
        <w:rPr>
          <w:i/>
          <w:sz w:val="16"/>
          <w:lang w:bidi="cs-CZ"/>
        </w:rPr>
        <w:t xml:space="preserve">  ke  kabelům  v  případě  nutnosti  provádění  servisního  zásahu.  Bude-</w:t>
      </w:r>
      <w:proofErr w:type="gramStart"/>
      <w:r w:rsidRPr="00CB570F">
        <w:rPr>
          <w:i/>
          <w:sz w:val="16"/>
          <w:lang w:bidi="cs-CZ"/>
        </w:rPr>
        <w:t>li  použita</w:t>
      </w:r>
      <w:proofErr w:type="gramEnd"/>
      <w:r w:rsidRPr="00CB570F">
        <w:rPr>
          <w:i/>
          <w:sz w:val="16"/>
          <w:lang w:bidi="cs-CZ"/>
        </w:rPr>
        <w:t xml:space="preserve"> technologie  bránící  prorůstání  kořenů  mezi  naše  kabely  (např.  </w:t>
      </w:r>
      <w:proofErr w:type="spellStart"/>
      <w:proofErr w:type="gramStart"/>
      <w:r w:rsidRPr="00CB570F">
        <w:rPr>
          <w:i/>
          <w:sz w:val="16"/>
          <w:lang w:bidi="cs-CZ"/>
        </w:rPr>
        <w:t>protirůstové</w:t>
      </w:r>
      <w:proofErr w:type="spellEnd"/>
      <w:r w:rsidRPr="00CB570F">
        <w:rPr>
          <w:i/>
          <w:sz w:val="16"/>
          <w:lang w:bidi="cs-CZ"/>
        </w:rPr>
        <w:t xml:space="preserve">  plachty</w:t>
      </w:r>
      <w:proofErr w:type="gramEnd"/>
      <w:r w:rsidRPr="00CB570F">
        <w:rPr>
          <w:i/>
          <w:sz w:val="16"/>
          <w:lang w:bidi="cs-CZ"/>
        </w:rPr>
        <w:t xml:space="preserve">  či  folie),  je výsadba  v  blízkosti  našeho  vedení  možná  za  předpokladu,  že  tato  technologie  nebude  v  případě</w:t>
      </w:r>
    </w:p>
    <w:p w14:paraId="5390BF83" w14:textId="77777777" w:rsidR="0061410A" w:rsidRPr="00CB570F" w:rsidRDefault="0061410A" w:rsidP="0061410A">
      <w:pPr>
        <w:spacing w:line="192" w:lineRule="auto"/>
        <w:jc w:val="both"/>
        <w:rPr>
          <w:i/>
          <w:sz w:val="16"/>
          <w:lang w:bidi="cs-CZ"/>
        </w:rPr>
      </w:pPr>
      <w:proofErr w:type="gramStart"/>
      <w:r w:rsidRPr="00CB570F">
        <w:rPr>
          <w:i/>
          <w:sz w:val="16"/>
          <w:lang w:bidi="cs-CZ"/>
        </w:rPr>
        <w:t>potřeby  servisního</w:t>
      </w:r>
      <w:proofErr w:type="gramEnd"/>
      <w:r w:rsidRPr="00CB570F">
        <w:rPr>
          <w:i/>
          <w:sz w:val="16"/>
          <w:lang w:bidi="cs-CZ"/>
        </w:rPr>
        <w:t xml:space="preserve">  zásahu  bránit  přístupu  k  našim  kabelům  a  zároveň,  že  nám  bude  vždy bezpodmínečně  umožněno  přistupovat  k  našemu  vedení  a  provádět  práce  v  případném  ochranném pásmu dřevin. Vedou-li v blízkosti místa výsadby naše nadzemní sítě, je třeba dřeviny sázet v takové </w:t>
      </w:r>
      <w:proofErr w:type="gramStart"/>
      <w:r w:rsidRPr="00CB570F">
        <w:rPr>
          <w:i/>
          <w:sz w:val="16"/>
          <w:lang w:bidi="cs-CZ"/>
        </w:rPr>
        <w:t>vzdálenosti,  aby</w:t>
      </w:r>
      <w:proofErr w:type="gramEnd"/>
      <w:r w:rsidRPr="00CB570F">
        <w:rPr>
          <w:i/>
          <w:sz w:val="16"/>
          <w:lang w:bidi="cs-CZ"/>
        </w:rPr>
        <w:t xml:space="preserve">  s ohledem  na  růst  větví  v budoucnu  nedocházelo  ke  kolizi  s  naší  SEK.  Způsob </w:t>
      </w:r>
      <w:proofErr w:type="gramStart"/>
      <w:r w:rsidRPr="00CB570F">
        <w:rPr>
          <w:i/>
          <w:sz w:val="16"/>
          <w:lang w:bidi="cs-CZ"/>
        </w:rPr>
        <w:t>ochrany  našich</w:t>
      </w:r>
      <w:proofErr w:type="gramEnd"/>
      <w:r w:rsidRPr="00CB570F">
        <w:rPr>
          <w:i/>
          <w:sz w:val="16"/>
          <w:lang w:bidi="cs-CZ"/>
        </w:rPr>
        <w:t xml:space="preserve">  vedení  je  vždy  potřeba  projednat  s POS  či  jiným  námi  pověřeným  zaměstnancem.</w:t>
      </w:r>
    </w:p>
    <w:p w14:paraId="730FD4AF" w14:textId="77777777" w:rsidR="0061410A" w:rsidRPr="00CB570F" w:rsidRDefault="0061410A" w:rsidP="0061410A">
      <w:pPr>
        <w:spacing w:line="192" w:lineRule="auto"/>
        <w:jc w:val="both"/>
        <w:rPr>
          <w:i/>
          <w:sz w:val="16"/>
          <w:lang w:bidi="cs-CZ"/>
        </w:rPr>
      </w:pPr>
      <w:r w:rsidRPr="00CB570F">
        <w:rPr>
          <w:i/>
          <w:sz w:val="16"/>
          <w:lang w:bidi="cs-CZ"/>
        </w:rPr>
        <w:t>•    </w:t>
      </w:r>
      <w:proofErr w:type="gramStart"/>
      <w:r w:rsidRPr="00CB570F">
        <w:rPr>
          <w:i/>
          <w:sz w:val="16"/>
          <w:lang w:bidi="cs-CZ"/>
        </w:rPr>
        <w:t>Při  případném</w:t>
      </w:r>
      <w:proofErr w:type="gramEnd"/>
      <w:r w:rsidRPr="00CB570F">
        <w:rPr>
          <w:i/>
          <w:sz w:val="16"/>
          <w:lang w:bidi="cs-CZ"/>
        </w:rPr>
        <w:t xml:space="preserve">  odstraňování  či  demolici  stavby,  ve  (na)  které  jsou  umístěna  naše  zařízení  či  se nachází  v  bezprostřední  blízkosti  odstraňované  stavby,  je  nutné  s POS  či  jiným  námi  pověřeným zaměstnancem  domluvit  další  postup,  zejména  o  zajištění  bezpečného  odpojení  a  přeložení  našich zařízení.</w:t>
      </w:r>
    </w:p>
    <w:p w14:paraId="415F4472" w14:textId="77777777" w:rsidR="0061410A" w:rsidRPr="00CB570F" w:rsidRDefault="0061410A" w:rsidP="0061410A">
      <w:pPr>
        <w:spacing w:line="192" w:lineRule="auto"/>
        <w:jc w:val="both"/>
        <w:rPr>
          <w:i/>
          <w:sz w:val="16"/>
          <w:lang w:bidi="cs-CZ"/>
        </w:rPr>
      </w:pPr>
      <w:r w:rsidRPr="00CB570F">
        <w:rPr>
          <w:i/>
          <w:sz w:val="16"/>
          <w:lang w:bidi="cs-CZ"/>
        </w:rPr>
        <w:t xml:space="preserve">•    Pokud by jakákoliv nově budovaná stavba zasahovala svým ochranným pásmem do ochranného </w:t>
      </w:r>
      <w:proofErr w:type="gramStart"/>
      <w:r w:rsidRPr="00CB570F">
        <w:rPr>
          <w:i/>
          <w:sz w:val="16"/>
          <w:lang w:bidi="cs-CZ"/>
        </w:rPr>
        <w:t>pásma  našeho</w:t>
      </w:r>
      <w:proofErr w:type="gramEnd"/>
      <w:r w:rsidRPr="00CB570F">
        <w:rPr>
          <w:i/>
          <w:sz w:val="16"/>
          <w:lang w:bidi="cs-CZ"/>
        </w:rPr>
        <w:t xml:space="preserve">  vedení,  je  nutné  stavbu  navrhnout  takovým  způsobem,  aby  byla  možná bezproblémová údržba či provádění oprav naší sítě bez jakýchkoliv omezení (např. včetně používání mechanizace, otevřeného plamene apod.).</w:t>
      </w:r>
    </w:p>
    <w:p w14:paraId="7ED1A174" w14:textId="77777777" w:rsidR="0061410A" w:rsidRPr="00CB570F" w:rsidRDefault="0061410A" w:rsidP="0061410A">
      <w:pPr>
        <w:spacing w:line="192" w:lineRule="auto"/>
        <w:jc w:val="both"/>
        <w:rPr>
          <w:i/>
          <w:sz w:val="16"/>
          <w:lang w:bidi="cs-CZ"/>
        </w:rPr>
      </w:pPr>
      <w:r w:rsidRPr="00CB570F">
        <w:rPr>
          <w:i/>
          <w:sz w:val="16"/>
          <w:lang w:bidi="cs-CZ"/>
        </w:rPr>
        <w:t>•    Nachází-</w:t>
      </w:r>
      <w:proofErr w:type="gramStart"/>
      <w:r w:rsidRPr="00CB570F">
        <w:rPr>
          <w:i/>
          <w:sz w:val="16"/>
          <w:lang w:bidi="cs-CZ"/>
        </w:rPr>
        <w:t>li  se</w:t>
      </w:r>
      <w:proofErr w:type="gramEnd"/>
      <w:r w:rsidRPr="00CB570F">
        <w:rPr>
          <w:i/>
          <w:sz w:val="16"/>
          <w:lang w:bidi="cs-CZ"/>
        </w:rPr>
        <w:t xml:space="preserve">  v dotčené  lokalitě  naše  podzemní  vedení,  je  před  započetím  stavebních prací nutno v terénu trasu vedení vytýčit. Objednávku na vytýčení zašlete e-mailem osobě POS a telefonicky se s ním domluvte na podrobnostech a potvrďte termín vytýčení. Objednání vyhledání a vytýčení SEK je nutno provést 14 dní před plánovaným zahájením stavby. V případě, že se vám nebude dařit kontaktovat POS, obraťte se na osobu, která toto vyjádření vydala.</w:t>
      </w:r>
    </w:p>
    <w:p w14:paraId="4B2BC963" w14:textId="77777777" w:rsidR="0061410A" w:rsidRPr="00CB570F" w:rsidRDefault="0061410A" w:rsidP="0061410A">
      <w:pPr>
        <w:spacing w:line="192" w:lineRule="auto"/>
        <w:jc w:val="both"/>
        <w:rPr>
          <w:i/>
          <w:sz w:val="16"/>
          <w:lang w:bidi="cs-CZ"/>
        </w:rPr>
      </w:pPr>
      <w:r w:rsidRPr="00CB570F">
        <w:rPr>
          <w:i/>
          <w:sz w:val="16"/>
          <w:lang w:bidi="cs-CZ"/>
        </w:rPr>
        <w:t>•    Nachází-</w:t>
      </w:r>
      <w:proofErr w:type="gramStart"/>
      <w:r w:rsidRPr="00CB570F">
        <w:rPr>
          <w:i/>
          <w:sz w:val="16"/>
          <w:lang w:bidi="cs-CZ"/>
        </w:rPr>
        <w:t>li  se</w:t>
      </w:r>
      <w:proofErr w:type="gramEnd"/>
      <w:r w:rsidRPr="00CB570F">
        <w:rPr>
          <w:i/>
          <w:sz w:val="16"/>
          <w:lang w:bidi="cs-CZ"/>
        </w:rPr>
        <w:t xml:space="preserve">  v dotčené  lokalitě  naše  nadzemní  vedení,  je  třeba  dbát  zvýšené  opatrnosti  při případném  používání  vysokozdvižných  zařízení,  jako  jsou  například  jeřáby,  žebříky,  vysokozdvižné montážní  plošiny  apod.</w:t>
      </w:r>
    </w:p>
    <w:p w14:paraId="69D9CAAE" w14:textId="77777777" w:rsidR="0061410A" w:rsidRPr="00CB570F" w:rsidRDefault="0061410A" w:rsidP="0061410A">
      <w:pPr>
        <w:spacing w:line="192" w:lineRule="auto"/>
        <w:jc w:val="both"/>
        <w:rPr>
          <w:i/>
          <w:sz w:val="16"/>
          <w:lang w:bidi="cs-CZ"/>
        </w:rPr>
      </w:pPr>
      <w:r w:rsidRPr="00CB570F">
        <w:rPr>
          <w:i/>
          <w:sz w:val="16"/>
          <w:lang w:bidi="cs-CZ"/>
        </w:rPr>
        <w:t xml:space="preserve">•    Při provádění prací uvnitř objektů, na střechách budov či na stožárech je stavebník či jím pověřená třetí osoba povinen provést průzkum a zjistit polohu všech našich vedení a zařízení, které by mohly </w:t>
      </w:r>
      <w:proofErr w:type="gramStart"/>
      <w:r w:rsidRPr="00CB570F">
        <w:rPr>
          <w:i/>
          <w:sz w:val="16"/>
          <w:lang w:bidi="cs-CZ"/>
        </w:rPr>
        <w:t>být  stavbou</w:t>
      </w:r>
      <w:proofErr w:type="gramEnd"/>
      <w:r w:rsidRPr="00CB570F">
        <w:rPr>
          <w:i/>
          <w:sz w:val="16"/>
          <w:lang w:bidi="cs-CZ"/>
        </w:rPr>
        <w:t xml:space="preserve">  dotčeny  či  poškozeny  a  provést  taková  opatření,  aby  k  tomu  nedošlo.  Nachází-</w:t>
      </w:r>
      <w:proofErr w:type="gramStart"/>
      <w:r w:rsidRPr="00CB570F">
        <w:rPr>
          <w:i/>
          <w:sz w:val="16"/>
          <w:lang w:bidi="cs-CZ"/>
        </w:rPr>
        <w:t>li  se</w:t>
      </w:r>
      <w:proofErr w:type="gramEnd"/>
      <w:r w:rsidRPr="00CB570F">
        <w:rPr>
          <w:i/>
          <w:sz w:val="16"/>
          <w:lang w:bidi="cs-CZ"/>
        </w:rPr>
        <w:t xml:space="preserve"> v místě  provádění  prací  naše  antény,  nesmí  před  ně  být  umisťovány  žádné  zařízení  (nesmí  dojít k jejich „zastínění“). V případě potřeby pomoci s vyhledáním našich zařízení (jedná-li se např. o vedení pod omítkami či jinak skryté) kontaktujte POS a telefonicky se s ním domluvte na podrobnostech a objednejte u něj vyhledání sítě (objednávku je nutno provést 14 dní před zahájením prací). V případě, že se vám nebude dařit kontaktovat POS, obraťte se na osobu, která toto vyjádření</w:t>
      </w:r>
    </w:p>
    <w:p w14:paraId="63416EBE" w14:textId="77777777" w:rsidR="0061410A" w:rsidRPr="00CB570F" w:rsidRDefault="0061410A" w:rsidP="0061410A">
      <w:pPr>
        <w:spacing w:line="192" w:lineRule="auto"/>
        <w:jc w:val="both"/>
        <w:rPr>
          <w:i/>
          <w:sz w:val="16"/>
          <w:lang w:bidi="cs-CZ"/>
        </w:rPr>
      </w:pPr>
      <w:r w:rsidRPr="00CB570F">
        <w:rPr>
          <w:i/>
          <w:sz w:val="16"/>
          <w:lang w:bidi="cs-CZ"/>
        </w:rPr>
        <w:t>vydala.</w:t>
      </w:r>
    </w:p>
    <w:p w14:paraId="604260B0" w14:textId="77777777" w:rsidR="0061410A" w:rsidRPr="00CB570F" w:rsidRDefault="0061410A" w:rsidP="0061410A">
      <w:pPr>
        <w:spacing w:line="192" w:lineRule="auto"/>
        <w:jc w:val="both"/>
        <w:rPr>
          <w:i/>
          <w:sz w:val="16"/>
          <w:lang w:bidi="cs-CZ"/>
        </w:rPr>
      </w:pPr>
      <w:r w:rsidRPr="00CB570F">
        <w:rPr>
          <w:i/>
          <w:sz w:val="16"/>
          <w:lang w:bidi="cs-CZ"/>
        </w:rPr>
        <w:t>•    V místech, kde SEK vystupuje ze země do budovy, rozvaděče, na sloup apod. je stavebník, nebo jím pověřená osoba, povinen vykonávat zemní práce se zvýšenou mírou opatrností kvůli ubývajícímu krytí nad SEK.</w:t>
      </w:r>
    </w:p>
    <w:p w14:paraId="6D842ED4" w14:textId="77777777" w:rsidR="0061410A" w:rsidRPr="00CB570F" w:rsidRDefault="0061410A" w:rsidP="0061410A">
      <w:pPr>
        <w:spacing w:line="192" w:lineRule="auto"/>
        <w:jc w:val="both"/>
        <w:rPr>
          <w:i/>
          <w:sz w:val="16"/>
          <w:lang w:bidi="cs-CZ"/>
        </w:rPr>
      </w:pPr>
      <w:r w:rsidRPr="00CB570F">
        <w:rPr>
          <w:i/>
          <w:sz w:val="16"/>
          <w:lang w:bidi="cs-CZ"/>
        </w:rPr>
        <w:t>•    Nachází-</w:t>
      </w:r>
      <w:proofErr w:type="gramStart"/>
      <w:r w:rsidRPr="00CB570F">
        <w:rPr>
          <w:i/>
          <w:sz w:val="16"/>
          <w:lang w:bidi="cs-CZ"/>
        </w:rPr>
        <w:t>li  se</w:t>
      </w:r>
      <w:proofErr w:type="gramEnd"/>
      <w:r w:rsidRPr="00CB570F">
        <w:rPr>
          <w:i/>
          <w:sz w:val="16"/>
          <w:lang w:bidi="cs-CZ"/>
        </w:rPr>
        <w:t xml:space="preserve">  nadzemní  vedení  SEK  na  sloupech,  stožárech  či  podpěrách,  je  třeba  se  vyvarovat všech prací a postupů, při kterých by mohla být narušena stabilita takových podpěrných bodů. Jsou-li </w:t>
      </w:r>
      <w:proofErr w:type="gramStart"/>
      <w:r w:rsidRPr="00CB570F">
        <w:rPr>
          <w:i/>
          <w:sz w:val="16"/>
          <w:lang w:bidi="cs-CZ"/>
        </w:rPr>
        <w:t>takové  podpěrné</w:t>
      </w:r>
      <w:proofErr w:type="gramEnd"/>
      <w:r w:rsidRPr="00CB570F">
        <w:rPr>
          <w:i/>
          <w:sz w:val="16"/>
          <w:lang w:bidi="cs-CZ"/>
        </w:rPr>
        <w:t xml:space="preserve">  body  v majetku  třetí  strany  (např.  </w:t>
      </w:r>
      <w:proofErr w:type="gramStart"/>
      <w:r w:rsidRPr="00CB570F">
        <w:rPr>
          <w:i/>
          <w:sz w:val="16"/>
          <w:lang w:bidi="cs-CZ"/>
        </w:rPr>
        <w:t>ČEZ,  technické</w:t>
      </w:r>
      <w:proofErr w:type="gramEnd"/>
      <w:r w:rsidRPr="00CB570F">
        <w:rPr>
          <w:i/>
          <w:sz w:val="16"/>
          <w:lang w:bidi="cs-CZ"/>
        </w:rPr>
        <w:t xml:space="preserve">  služby  apod.),  je  nutno  oslovit jejich  vlastníka  a  respektovat  jím  navržené  podmínky  ochrany.</w:t>
      </w:r>
    </w:p>
    <w:p w14:paraId="030574A1" w14:textId="77777777" w:rsidR="0061410A" w:rsidRPr="00CB570F" w:rsidRDefault="0061410A" w:rsidP="0061410A">
      <w:pPr>
        <w:spacing w:line="192" w:lineRule="auto"/>
        <w:jc w:val="both"/>
        <w:rPr>
          <w:i/>
          <w:sz w:val="16"/>
          <w:lang w:bidi="cs-CZ"/>
        </w:rPr>
      </w:pPr>
      <w:r w:rsidRPr="00CB570F">
        <w:rPr>
          <w:i/>
          <w:sz w:val="16"/>
          <w:lang w:bidi="cs-CZ"/>
        </w:rPr>
        <w:t xml:space="preserve">•    Stavebník či jím pověřená třetí osoba zajistí, aby pracovníci provádějící stavební práce </w:t>
      </w:r>
      <w:proofErr w:type="gramStart"/>
      <w:r w:rsidRPr="00CB570F">
        <w:rPr>
          <w:i/>
          <w:sz w:val="16"/>
          <w:lang w:bidi="cs-CZ"/>
        </w:rPr>
        <w:t>byli  prokazatelně</w:t>
      </w:r>
      <w:proofErr w:type="gramEnd"/>
      <w:r w:rsidRPr="00CB570F">
        <w:rPr>
          <w:i/>
          <w:sz w:val="16"/>
          <w:lang w:bidi="cs-CZ"/>
        </w:rPr>
        <w:t xml:space="preserve">  seznámeni  s  polohou  naší  SEK  i  s  podmínkami  její  ochrany.  </w:t>
      </w:r>
      <w:proofErr w:type="gramStart"/>
      <w:r w:rsidRPr="00CB570F">
        <w:rPr>
          <w:i/>
          <w:sz w:val="16"/>
          <w:lang w:bidi="cs-CZ"/>
        </w:rPr>
        <w:t>Rovněž  je</w:t>
      </w:r>
      <w:proofErr w:type="gramEnd"/>
      <w:r w:rsidRPr="00CB570F">
        <w:rPr>
          <w:i/>
          <w:sz w:val="16"/>
          <w:lang w:bidi="cs-CZ"/>
        </w:rPr>
        <w:t xml:space="preserve"> nutno obeznámit pracovníky s možnou odchylkou polohy našich vedení a zařízení. Nebude-li možné trasu našich vedení spolehlivě určit, je stavebník či jím pověřená třetí osoba povinen provést výkop nezbytného počtu ručně kopaných sond dle pokynů námi pověřeného pracovníka.</w:t>
      </w:r>
    </w:p>
    <w:p w14:paraId="0357F07A" w14:textId="77777777" w:rsidR="0061410A" w:rsidRPr="00CB570F" w:rsidRDefault="0061410A" w:rsidP="0061410A">
      <w:pPr>
        <w:spacing w:line="192" w:lineRule="auto"/>
        <w:jc w:val="both"/>
        <w:rPr>
          <w:i/>
          <w:sz w:val="16"/>
          <w:lang w:bidi="cs-CZ"/>
        </w:rPr>
      </w:pPr>
      <w:r w:rsidRPr="00CB570F">
        <w:rPr>
          <w:i/>
          <w:sz w:val="16"/>
          <w:lang w:bidi="cs-CZ"/>
        </w:rPr>
        <w:t>•    Zjistí-</w:t>
      </w:r>
      <w:proofErr w:type="gramStart"/>
      <w:r w:rsidRPr="00CB570F">
        <w:rPr>
          <w:i/>
          <w:sz w:val="16"/>
          <w:lang w:bidi="cs-CZ"/>
        </w:rPr>
        <w:t>li  stavebník</w:t>
      </w:r>
      <w:proofErr w:type="gramEnd"/>
      <w:r w:rsidRPr="00CB570F">
        <w:rPr>
          <w:i/>
          <w:sz w:val="16"/>
          <w:lang w:bidi="cs-CZ"/>
        </w:rPr>
        <w:t xml:space="preserve">  či  jím  pověřená  osoba  rozpor  v  projektové  dokumentaci  (např.  nenachází-</w:t>
      </w:r>
      <w:proofErr w:type="gramStart"/>
      <w:r w:rsidRPr="00CB570F">
        <w:rPr>
          <w:i/>
          <w:sz w:val="16"/>
          <w:lang w:bidi="cs-CZ"/>
        </w:rPr>
        <w:t>li  se</w:t>
      </w:r>
      <w:proofErr w:type="gramEnd"/>
      <w:r w:rsidRPr="00CB570F">
        <w:rPr>
          <w:i/>
          <w:sz w:val="16"/>
          <w:lang w:bidi="cs-CZ"/>
        </w:rPr>
        <w:t xml:space="preserve"> trasy našich sítí tam, kde podle projektové dokumentace mají být či je zřejmé, že trasy vedou jinudy), případně bude-li nalezeno neidentifikované vedení s podezřením, že by mohlo patřit naší společnosti, je nutné zastavit práce a situaci za účelem zajištění ochrany vedení konzultovat s POS či jiným námi určeným zaměstnancem.</w:t>
      </w:r>
    </w:p>
    <w:p w14:paraId="5FB11D56" w14:textId="77777777" w:rsidR="0061410A" w:rsidRPr="00CB570F" w:rsidRDefault="0061410A" w:rsidP="0061410A">
      <w:pPr>
        <w:spacing w:line="192" w:lineRule="auto"/>
        <w:jc w:val="both"/>
        <w:rPr>
          <w:i/>
          <w:sz w:val="16"/>
          <w:lang w:bidi="cs-CZ"/>
        </w:rPr>
      </w:pPr>
      <w:r w:rsidRPr="00CB570F">
        <w:rPr>
          <w:i/>
          <w:sz w:val="16"/>
          <w:lang w:bidi="cs-CZ"/>
        </w:rPr>
        <w:t>•    V případě, že se v průběhu stavby naskytnou předem nepředvídané okolnosti, které by mohly mít za následek ohrožení či poškození naší SEK, je nutné tyto okolnosti konzultovat s POS či jiným námi pověřeným zaměstnancem a přijmout případně navržená opatření vedoucí k zabezpečení naší SEK.</w:t>
      </w:r>
    </w:p>
    <w:p w14:paraId="28BF52BD" w14:textId="77777777" w:rsidR="0061410A" w:rsidRPr="00CB570F" w:rsidRDefault="0061410A" w:rsidP="0061410A">
      <w:pPr>
        <w:spacing w:line="192" w:lineRule="auto"/>
        <w:jc w:val="both"/>
        <w:rPr>
          <w:i/>
          <w:sz w:val="16"/>
          <w:lang w:bidi="cs-CZ"/>
        </w:rPr>
      </w:pPr>
      <w:r w:rsidRPr="00CB570F">
        <w:rPr>
          <w:i/>
          <w:sz w:val="16"/>
          <w:lang w:bidi="cs-CZ"/>
        </w:rPr>
        <w:t>•    </w:t>
      </w:r>
      <w:proofErr w:type="gramStart"/>
      <w:r w:rsidRPr="00CB570F">
        <w:rPr>
          <w:i/>
          <w:sz w:val="16"/>
          <w:lang w:bidi="cs-CZ"/>
        </w:rPr>
        <w:t>Při  jakékoliv</w:t>
      </w:r>
      <w:proofErr w:type="gramEnd"/>
      <w:r w:rsidRPr="00CB570F">
        <w:rPr>
          <w:i/>
          <w:sz w:val="16"/>
          <w:lang w:bidi="cs-CZ"/>
        </w:rPr>
        <w:t xml:space="preserve">  činnosti  v  ochranném  pásmu  SEK  (1  m  od  podélné  osy  krajního  vedení)  či  v jeho blízkosti musí být postupováno tak, aby nedošlo k ohrožení či poškození SEK. Práce je třeba provádět ručně se zvýšenou opatrností a bez použití mechanizace (bagry či jiné hloubící stroje) a nevhodného nářadí. Dále je třeba respektovat jakékoliv vznesené konkrétní požadavky na způsob ochrany našich zařízení.</w:t>
      </w:r>
    </w:p>
    <w:p w14:paraId="4ED5D36F" w14:textId="77777777" w:rsidR="0061410A" w:rsidRPr="00CB570F" w:rsidRDefault="0061410A" w:rsidP="0061410A">
      <w:pPr>
        <w:spacing w:line="192" w:lineRule="auto"/>
        <w:jc w:val="both"/>
        <w:rPr>
          <w:i/>
          <w:sz w:val="16"/>
          <w:lang w:bidi="cs-CZ"/>
        </w:rPr>
      </w:pPr>
      <w:r w:rsidRPr="00CB570F">
        <w:rPr>
          <w:i/>
          <w:sz w:val="16"/>
          <w:lang w:bidi="cs-CZ"/>
        </w:rPr>
        <w:lastRenderedPageBreak/>
        <w:t>•    </w:t>
      </w:r>
      <w:proofErr w:type="gramStart"/>
      <w:r w:rsidRPr="00CB570F">
        <w:rPr>
          <w:i/>
          <w:sz w:val="16"/>
          <w:lang w:bidi="cs-CZ"/>
        </w:rPr>
        <w:t>Vedení  SEK</w:t>
      </w:r>
      <w:proofErr w:type="gramEnd"/>
      <w:r w:rsidRPr="00CB570F">
        <w:rPr>
          <w:i/>
          <w:sz w:val="16"/>
          <w:lang w:bidi="cs-CZ"/>
        </w:rPr>
        <w:t xml:space="preserve">  nepřejíždět  těžkými  vozidly  a  mechanizací  pokud  nebude  provedena  odpovídající ochrana těchto tras proti mechanickému poškození (panely nebo jiným vhodným způsobem) – bude řešeno v dokumentaci pro provádění stavby.</w:t>
      </w:r>
    </w:p>
    <w:p w14:paraId="7C1D1AB1" w14:textId="77777777" w:rsidR="0061410A" w:rsidRPr="00CB570F" w:rsidRDefault="0061410A" w:rsidP="0061410A">
      <w:pPr>
        <w:spacing w:line="192" w:lineRule="auto"/>
        <w:jc w:val="both"/>
        <w:rPr>
          <w:i/>
          <w:sz w:val="16"/>
          <w:lang w:bidi="cs-CZ"/>
        </w:rPr>
      </w:pPr>
      <w:r w:rsidRPr="00CB570F">
        <w:rPr>
          <w:i/>
          <w:sz w:val="16"/>
          <w:lang w:bidi="cs-CZ"/>
        </w:rPr>
        <w:t xml:space="preserve">•    V ochranném pásmu SEK nesmí být uskladňován stavební materiál, zemina či suť ani v něm nesmí </w:t>
      </w:r>
      <w:proofErr w:type="gramStart"/>
      <w:r w:rsidRPr="00CB570F">
        <w:rPr>
          <w:i/>
          <w:sz w:val="16"/>
          <w:lang w:bidi="cs-CZ"/>
        </w:rPr>
        <w:t>být  umisťováno</w:t>
      </w:r>
      <w:proofErr w:type="gramEnd"/>
      <w:r w:rsidRPr="00CB570F">
        <w:rPr>
          <w:i/>
          <w:sz w:val="16"/>
          <w:lang w:bidi="cs-CZ"/>
        </w:rPr>
        <w:t xml:space="preserve">  technické  vybavení  staveniště.  </w:t>
      </w:r>
      <w:proofErr w:type="gramStart"/>
      <w:r w:rsidRPr="00CB570F">
        <w:rPr>
          <w:i/>
          <w:sz w:val="16"/>
          <w:lang w:bidi="cs-CZ"/>
        </w:rPr>
        <w:t>Je  nutno</w:t>
      </w:r>
      <w:proofErr w:type="gramEnd"/>
      <w:r w:rsidRPr="00CB570F">
        <w:rPr>
          <w:i/>
          <w:sz w:val="16"/>
          <w:lang w:bidi="cs-CZ"/>
        </w:rPr>
        <w:t xml:space="preserve">  zajistit,  aby  k  naší  SEK  byl  vždy  možný bezproblémový  přístup.</w:t>
      </w:r>
    </w:p>
    <w:p w14:paraId="0396028C" w14:textId="77777777" w:rsidR="0061410A" w:rsidRPr="00CB570F" w:rsidRDefault="0061410A" w:rsidP="0061410A">
      <w:pPr>
        <w:spacing w:line="192" w:lineRule="auto"/>
        <w:jc w:val="both"/>
        <w:rPr>
          <w:i/>
          <w:sz w:val="16"/>
          <w:lang w:bidi="cs-CZ"/>
        </w:rPr>
      </w:pPr>
      <w:r w:rsidRPr="00CB570F">
        <w:rPr>
          <w:i/>
          <w:sz w:val="16"/>
          <w:lang w:bidi="cs-CZ"/>
        </w:rPr>
        <w:t>•    Stavebník, nebo jím pověřená osoba, není oprávněn trasy SEK jakýmkoliv způsobem znepřístupnit,</w:t>
      </w:r>
    </w:p>
    <w:p w14:paraId="2CEC6D48" w14:textId="77777777" w:rsidR="0061410A" w:rsidRPr="00CB570F" w:rsidRDefault="0061410A" w:rsidP="0061410A">
      <w:pPr>
        <w:spacing w:line="192" w:lineRule="auto"/>
        <w:jc w:val="both"/>
        <w:rPr>
          <w:i/>
          <w:sz w:val="16"/>
          <w:lang w:bidi="cs-CZ"/>
        </w:rPr>
      </w:pPr>
      <w:r w:rsidRPr="00CB570F">
        <w:rPr>
          <w:i/>
          <w:sz w:val="16"/>
          <w:lang w:bidi="cs-CZ"/>
        </w:rPr>
        <w:t>např. zabetonováním.</w:t>
      </w:r>
    </w:p>
    <w:p w14:paraId="05293462" w14:textId="77777777" w:rsidR="0061410A" w:rsidRPr="00CB570F" w:rsidRDefault="0061410A" w:rsidP="0061410A">
      <w:pPr>
        <w:spacing w:line="192" w:lineRule="auto"/>
        <w:jc w:val="both"/>
        <w:rPr>
          <w:i/>
          <w:sz w:val="16"/>
          <w:lang w:bidi="cs-CZ"/>
        </w:rPr>
      </w:pPr>
      <w:r w:rsidRPr="00CB570F">
        <w:rPr>
          <w:i/>
          <w:sz w:val="16"/>
          <w:lang w:bidi="cs-CZ"/>
        </w:rPr>
        <w:t xml:space="preserve">•    Při provádění prací je nutno postupovat tak, aby nedošlo ke změně hloubky uložení a prostorového </w:t>
      </w:r>
      <w:proofErr w:type="gramStart"/>
      <w:r w:rsidRPr="00CB570F">
        <w:rPr>
          <w:i/>
          <w:sz w:val="16"/>
          <w:lang w:bidi="cs-CZ"/>
        </w:rPr>
        <w:t>uspořádání  trasy</w:t>
      </w:r>
      <w:proofErr w:type="gramEnd"/>
      <w:r w:rsidRPr="00CB570F">
        <w:rPr>
          <w:i/>
          <w:sz w:val="16"/>
          <w:lang w:bidi="cs-CZ"/>
        </w:rPr>
        <w:t xml:space="preserve">  SEK.  </w:t>
      </w:r>
      <w:proofErr w:type="gramStart"/>
      <w:r w:rsidRPr="00CB570F">
        <w:rPr>
          <w:i/>
          <w:sz w:val="16"/>
          <w:lang w:bidi="cs-CZ"/>
        </w:rPr>
        <w:t>Není  možné</w:t>
      </w:r>
      <w:proofErr w:type="gramEnd"/>
      <w:r w:rsidRPr="00CB570F">
        <w:rPr>
          <w:i/>
          <w:sz w:val="16"/>
          <w:lang w:bidi="cs-CZ"/>
        </w:rPr>
        <w:t xml:space="preserve">  snižovat  ani  zvyšovat  krytí  zeminou  nad  SEK  bez  našeho předchozího  souhlasu.</w:t>
      </w:r>
    </w:p>
    <w:p w14:paraId="18CB432F" w14:textId="77777777" w:rsidR="0061410A" w:rsidRPr="00CB570F" w:rsidRDefault="0061410A" w:rsidP="0061410A">
      <w:pPr>
        <w:spacing w:line="192" w:lineRule="auto"/>
        <w:jc w:val="both"/>
        <w:rPr>
          <w:i/>
          <w:sz w:val="16"/>
          <w:lang w:bidi="cs-CZ"/>
        </w:rPr>
      </w:pPr>
      <w:r w:rsidRPr="00CB570F">
        <w:rPr>
          <w:i/>
          <w:sz w:val="16"/>
          <w:lang w:bidi="cs-CZ"/>
        </w:rPr>
        <w:t>•    Při odkrytí vedení SEK je nutno toto vedení zabezpečit proti poškození, prověšení nebo odcizení. Rovněž je třeba učinit taková opatření, aby vedení nebylo poškozeno živly (např. sesuvem zeminy).</w:t>
      </w:r>
    </w:p>
    <w:p w14:paraId="48DD22AA" w14:textId="77777777" w:rsidR="0061410A" w:rsidRPr="00CB570F" w:rsidRDefault="0061410A" w:rsidP="0061410A">
      <w:pPr>
        <w:spacing w:line="192" w:lineRule="auto"/>
        <w:jc w:val="both"/>
        <w:rPr>
          <w:i/>
          <w:sz w:val="16"/>
          <w:lang w:bidi="cs-CZ"/>
        </w:rPr>
      </w:pPr>
      <w:r w:rsidRPr="00CB570F">
        <w:rPr>
          <w:i/>
          <w:sz w:val="16"/>
          <w:lang w:bidi="cs-CZ"/>
        </w:rPr>
        <w:t>•    </w:t>
      </w:r>
      <w:proofErr w:type="gramStart"/>
      <w:r w:rsidRPr="00CB570F">
        <w:rPr>
          <w:i/>
          <w:sz w:val="16"/>
          <w:lang w:bidi="cs-CZ"/>
        </w:rPr>
        <w:t>Každé  způsobené</w:t>
      </w:r>
      <w:proofErr w:type="gramEnd"/>
      <w:r w:rsidRPr="00CB570F">
        <w:rPr>
          <w:i/>
          <w:sz w:val="16"/>
          <w:lang w:bidi="cs-CZ"/>
        </w:rPr>
        <w:t xml:space="preserve">  nebo  zjištěné  poškození  SEK  neprodleně  telefonicky  nahlásit  osobě  POS  a současně  na  oddělení  dohledu  sítě  (tel.  </w:t>
      </w:r>
      <w:proofErr w:type="gramStart"/>
      <w:r w:rsidRPr="00CB570F">
        <w:rPr>
          <w:i/>
          <w:sz w:val="16"/>
          <w:lang w:bidi="cs-CZ"/>
        </w:rPr>
        <w:t>558  608</w:t>
      </w:r>
      <w:proofErr w:type="gramEnd"/>
      <w:r w:rsidRPr="00CB570F">
        <w:rPr>
          <w:i/>
          <w:sz w:val="16"/>
          <w:lang w:bidi="cs-CZ"/>
        </w:rPr>
        <w:t xml:space="preserve">  400).</w:t>
      </w:r>
    </w:p>
    <w:p w14:paraId="66879D43" w14:textId="77777777" w:rsidR="0061410A" w:rsidRPr="00CB570F" w:rsidRDefault="0061410A" w:rsidP="0061410A">
      <w:pPr>
        <w:spacing w:line="192" w:lineRule="auto"/>
        <w:jc w:val="both"/>
        <w:rPr>
          <w:i/>
          <w:sz w:val="16"/>
          <w:lang w:bidi="cs-CZ"/>
        </w:rPr>
      </w:pPr>
      <w:r w:rsidRPr="00CB570F">
        <w:rPr>
          <w:i/>
          <w:sz w:val="16"/>
          <w:lang w:bidi="cs-CZ"/>
        </w:rPr>
        <w:t>•    </w:t>
      </w:r>
      <w:proofErr w:type="gramStart"/>
      <w:r w:rsidRPr="00CB570F">
        <w:rPr>
          <w:i/>
          <w:sz w:val="16"/>
          <w:lang w:bidi="cs-CZ"/>
        </w:rPr>
        <w:t>Při  poškození</w:t>
      </w:r>
      <w:proofErr w:type="gramEnd"/>
      <w:r w:rsidRPr="00CB570F">
        <w:rPr>
          <w:i/>
          <w:sz w:val="16"/>
          <w:lang w:bidi="cs-CZ"/>
        </w:rPr>
        <w:t xml:space="preserve">  SEK  (i  dodatečně  zjištěném)  způsobené  činností  či  zanedbáním  povinností stavebníka  či  jím  pověřené  osoby  budou  stavebníku  předepsány  k  úhradě  všechny  vzniklé  škody  a vynaložené náklady v souvislosti s odstraněním a opravou poškozeného SEK včetně následných škod a škod souvisejících (např. s přerušením provozu).</w:t>
      </w:r>
    </w:p>
    <w:p w14:paraId="7BA8F472" w14:textId="77777777" w:rsidR="0061410A" w:rsidRPr="00CB570F" w:rsidRDefault="0061410A" w:rsidP="0061410A">
      <w:pPr>
        <w:spacing w:line="192" w:lineRule="auto"/>
        <w:jc w:val="both"/>
        <w:rPr>
          <w:i/>
          <w:sz w:val="16"/>
          <w:lang w:bidi="cs-CZ"/>
        </w:rPr>
      </w:pPr>
      <w:r w:rsidRPr="00CB570F">
        <w:rPr>
          <w:i/>
          <w:sz w:val="16"/>
          <w:lang w:bidi="cs-CZ"/>
        </w:rPr>
        <w:t>•    V případě křížení či souběhu je nutno dodržovat platné normy (zejména ČSN 736005 o prostorové uspořádání sítí technického vybavení) a technologické postupy, přičemž bude křížení či souběh řešen v dokumentaci předmětné stavby. Při křížení je nutno Vaše zařízení uložit pod naše stávající vedení. Dále je třeba obnovit pískové lože, důkladně zhutnit písek či zeminu pod naším zařízením a obnovit krycí výstražnou fólii a trasovací kabel.</w:t>
      </w:r>
    </w:p>
    <w:p w14:paraId="1BB6A2D7" w14:textId="77777777" w:rsidR="0061410A" w:rsidRPr="00CB570F" w:rsidRDefault="0061410A" w:rsidP="0061410A">
      <w:pPr>
        <w:spacing w:line="192" w:lineRule="auto"/>
        <w:jc w:val="both"/>
        <w:rPr>
          <w:i/>
          <w:sz w:val="16"/>
          <w:lang w:bidi="cs-CZ"/>
        </w:rPr>
      </w:pPr>
      <w:r w:rsidRPr="00CB570F">
        <w:rPr>
          <w:i/>
          <w:sz w:val="16"/>
          <w:lang w:bidi="cs-CZ"/>
        </w:rPr>
        <w:t>•    Dojde-</w:t>
      </w:r>
      <w:proofErr w:type="gramStart"/>
      <w:r w:rsidRPr="00CB570F">
        <w:rPr>
          <w:i/>
          <w:sz w:val="16"/>
          <w:lang w:bidi="cs-CZ"/>
        </w:rPr>
        <w:t>li  v</w:t>
      </w:r>
      <w:proofErr w:type="gramEnd"/>
      <w:r w:rsidRPr="00CB570F">
        <w:rPr>
          <w:i/>
          <w:sz w:val="16"/>
          <w:lang w:bidi="cs-CZ"/>
        </w:rPr>
        <w:t xml:space="preserve">  průběhu  stavby  k  odkrytí  naší  SEK,  je  nutno  pořídit  fotodokumentaci  obnaženého vedení.  </w:t>
      </w:r>
      <w:proofErr w:type="gramStart"/>
      <w:r w:rsidRPr="00CB570F">
        <w:rPr>
          <w:i/>
          <w:sz w:val="16"/>
          <w:lang w:bidi="cs-CZ"/>
        </w:rPr>
        <w:t>Dále  je</w:t>
      </w:r>
      <w:proofErr w:type="gramEnd"/>
      <w:r w:rsidRPr="00CB570F">
        <w:rPr>
          <w:i/>
          <w:sz w:val="16"/>
          <w:lang w:bidi="cs-CZ"/>
        </w:rPr>
        <w:t xml:space="preserve">  nutno  před  záhozem  vyzvat  společnost  Nej.cz s.r.o.  ,  resp.  </w:t>
      </w:r>
      <w:proofErr w:type="gramStart"/>
      <w:r w:rsidRPr="00CB570F">
        <w:rPr>
          <w:i/>
          <w:sz w:val="16"/>
          <w:lang w:bidi="cs-CZ"/>
        </w:rPr>
        <w:t>pracovníka  pověřeného</w:t>
      </w:r>
      <w:proofErr w:type="gramEnd"/>
      <w:r w:rsidRPr="00CB570F">
        <w:rPr>
          <w:i/>
          <w:sz w:val="16"/>
          <w:lang w:bidi="cs-CZ"/>
        </w:rPr>
        <w:t xml:space="preserve"> ochranou  sítě,  k  provedení  kontroly  obnaženého  vedení  za  účelem  ověření,  zda  není  zařízení  SEK poškozeno. Bez této kontroly není možné provést zához (nebude-li tato podmínka dodržena, mohou </w:t>
      </w:r>
      <w:proofErr w:type="gramStart"/>
      <w:r w:rsidRPr="00CB570F">
        <w:rPr>
          <w:i/>
          <w:sz w:val="16"/>
          <w:lang w:bidi="cs-CZ"/>
        </w:rPr>
        <w:t>být  případné</w:t>
      </w:r>
      <w:proofErr w:type="gramEnd"/>
      <w:r w:rsidRPr="00CB570F">
        <w:rPr>
          <w:i/>
          <w:sz w:val="16"/>
          <w:lang w:bidi="cs-CZ"/>
        </w:rPr>
        <w:t xml:space="preserve">  poruchy  či  škody  na  našem  zařízení  považovány  za  zaviněné  stavebníkem).  Zároveň stavebník či jím pověřená třetí osoba předá POS kopii stavebního deníku příslušné stavby se všemi </w:t>
      </w:r>
      <w:proofErr w:type="gramStart"/>
      <w:r w:rsidRPr="00CB570F">
        <w:rPr>
          <w:i/>
          <w:sz w:val="16"/>
          <w:lang w:bidi="cs-CZ"/>
        </w:rPr>
        <w:t>zápisy  o</w:t>
      </w:r>
      <w:proofErr w:type="gramEnd"/>
      <w:r w:rsidRPr="00CB570F">
        <w:rPr>
          <w:i/>
          <w:sz w:val="16"/>
          <w:lang w:bidi="cs-CZ"/>
        </w:rPr>
        <w:t xml:space="preserve">  provedených  kontrolách  při  křížení  či  souběhu,  poruchách,  poškození  SEK  apod.  </w:t>
      </w:r>
      <w:proofErr w:type="gramStart"/>
      <w:r w:rsidRPr="00CB570F">
        <w:rPr>
          <w:i/>
          <w:sz w:val="16"/>
          <w:lang w:bidi="cs-CZ"/>
        </w:rPr>
        <w:t>a  dále</w:t>
      </w:r>
      <w:proofErr w:type="gramEnd"/>
      <w:r w:rsidRPr="00CB570F">
        <w:rPr>
          <w:i/>
          <w:sz w:val="16"/>
          <w:lang w:bidi="cs-CZ"/>
        </w:rPr>
        <w:t xml:space="preserve"> poskytne  pořízenou  fotodokumentaci.</w:t>
      </w:r>
    </w:p>
    <w:p w14:paraId="4891DB76" w14:textId="77777777" w:rsidR="0061410A" w:rsidRPr="00CB570F" w:rsidRDefault="0061410A" w:rsidP="0061410A">
      <w:pPr>
        <w:spacing w:line="192" w:lineRule="auto"/>
        <w:jc w:val="both"/>
        <w:rPr>
          <w:i/>
          <w:sz w:val="16"/>
          <w:lang w:bidi="cs-CZ"/>
        </w:rPr>
      </w:pPr>
      <w:r w:rsidRPr="00CB570F">
        <w:rPr>
          <w:i/>
          <w:sz w:val="16"/>
          <w:lang w:bidi="cs-CZ"/>
        </w:rPr>
        <w:t>•    V </w:t>
      </w:r>
      <w:proofErr w:type="gramStart"/>
      <w:r w:rsidRPr="00CB570F">
        <w:rPr>
          <w:i/>
          <w:sz w:val="16"/>
          <w:lang w:bidi="cs-CZ"/>
        </w:rPr>
        <w:t>případě,  že</w:t>
      </w:r>
      <w:proofErr w:type="gramEnd"/>
      <w:r w:rsidRPr="00CB570F">
        <w:rPr>
          <w:i/>
          <w:sz w:val="16"/>
          <w:lang w:bidi="cs-CZ"/>
        </w:rPr>
        <w:t xml:space="preserve">  toto  vyjádření  či  poskytnuté  podklady  neobsahují  dostatek  informací  k provedení stavby či zpracování dokumentace, či v případě, kdy předmětný stavební záměr koliduje se SEK a je zjevně  nutné  přeložení  SEK,  je  žadatel  povinen  kontaktovat  POS  či  dalšího  námi  pověřeného zaměstnance a projednat s tím situaci za účelem upřesnění detailů a stanovení konkrétních podmínek ochrany.</w:t>
      </w:r>
    </w:p>
    <w:p w14:paraId="1E9D110A" w14:textId="77777777" w:rsidR="0061410A" w:rsidRDefault="0061410A" w:rsidP="0061410A">
      <w:pPr>
        <w:spacing w:line="192" w:lineRule="auto"/>
        <w:jc w:val="both"/>
        <w:rPr>
          <w:i/>
          <w:sz w:val="16"/>
          <w:lang w:bidi="cs-CZ"/>
        </w:rPr>
      </w:pPr>
      <w:r w:rsidRPr="00CB570F">
        <w:rPr>
          <w:i/>
          <w:sz w:val="16"/>
          <w:lang w:bidi="cs-CZ"/>
        </w:rPr>
        <w:t>•    Ohlásit ukončení stavby.</w:t>
      </w:r>
    </w:p>
    <w:p w14:paraId="0AA377F0" w14:textId="77777777" w:rsidR="0061410A" w:rsidRDefault="0061410A" w:rsidP="0061410A">
      <w:pPr>
        <w:spacing w:line="192" w:lineRule="auto"/>
        <w:jc w:val="both"/>
        <w:rPr>
          <w:i/>
          <w:sz w:val="16"/>
          <w:lang w:bidi="cs-CZ"/>
        </w:rPr>
      </w:pPr>
    </w:p>
    <w:p w14:paraId="3C3CFAB8" w14:textId="77777777" w:rsidR="0061410A" w:rsidRPr="00CB570F" w:rsidRDefault="0061410A" w:rsidP="0061410A">
      <w:pPr>
        <w:spacing w:line="192" w:lineRule="auto"/>
        <w:jc w:val="both"/>
        <w:rPr>
          <w:iCs/>
          <w:sz w:val="18"/>
          <w:szCs w:val="28"/>
          <w:u w:val="single"/>
          <w:lang w:bidi="cs-CZ"/>
        </w:rPr>
      </w:pPr>
      <w:proofErr w:type="spellStart"/>
      <w:r w:rsidRPr="00231B5A">
        <w:rPr>
          <w:iCs/>
          <w:sz w:val="18"/>
          <w:szCs w:val="28"/>
          <w:u w:val="single"/>
          <w:lang w:bidi="cs-CZ"/>
        </w:rPr>
        <w:t>SilesNet</w:t>
      </w:r>
      <w:proofErr w:type="spellEnd"/>
      <w:r w:rsidRPr="00231B5A">
        <w:rPr>
          <w:iCs/>
          <w:sz w:val="18"/>
          <w:szCs w:val="28"/>
          <w:u w:val="single"/>
          <w:lang w:bidi="cs-CZ"/>
        </w:rPr>
        <w:t xml:space="preserve"> s.r.o.</w:t>
      </w:r>
    </w:p>
    <w:p w14:paraId="0A6B3818" w14:textId="77777777" w:rsidR="0061410A" w:rsidRPr="001551B0" w:rsidRDefault="0061410A" w:rsidP="0061410A">
      <w:pPr>
        <w:spacing w:line="192" w:lineRule="auto"/>
        <w:jc w:val="both"/>
        <w:rPr>
          <w:i/>
          <w:sz w:val="16"/>
          <w:lang w:bidi="cs-CZ"/>
        </w:rPr>
      </w:pPr>
      <w:r w:rsidRPr="001551B0">
        <w:rPr>
          <w:i/>
          <w:sz w:val="16"/>
          <w:lang w:bidi="cs-CZ"/>
        </w:rPr>
        <w:t>V případě dotčení stavby v zájmovém území s naším vedením, nebo při křížení či prací v ochranném pásmu, požadujeme dodržení ČSN-73-</w:t>
      </w:r>
      <w:proofErr w:type="gramStart"/>
      <w:r w:rsidRPr="001551B0">
        <w:rPr>
          <w:i/>
          <w:sz w:val="16"/>
          <w:lang w:bidi="cs-CZ"/>
        </w:rPr>
        <w:t>6005-Prostorové</w:t>
      </w:r>
      <w:proofErr w:type="gramEnd"/>
      <w:r w:rsidRPr="001551B0">
        <w:rPr>
          <w:i/>
          <w:sz w:val="16"/>
          <w:lang w:bidi="cs-CZ"/>
        </w:rPr>
        <w:t xml:space="preserve">-uspořádání-sítí-technického-vybavení. </w:t>
      </w:r>
    </w:p>
    <w:p w14:paraId="4E539CA0" w14:textId="77777777" w:rsidR="0061410A" w:rsidRPr="001551B0" w:rsidRDefault="0061410A" w:rsidP="0061410A">
      <w:pPr>
        <w:spacing w:line="192" w:lineRule="auto"/>
        <w:jc w:val="both"/>
        <w:rPr>
          <w:i/>
          <w:sz w:val="16"/>
          <w:lang w:bidi="cs-CZ"/>
        </w:rPr>
      </w:pPr>
      <w:r w:rsidRPr="001551B0">
        <w:rPr>
          <w:i/>
          <w:sz w:val="16"/>
          <w:lang w:bidi="cs-CZ"/>
        </w:rPr>
        <w:t>V případě poškození optické trasy budeme vymáhat náhradu veškerých škod tímto způsobených!</w:t>
      </w:r>
    </w:p>
    <w:p w14:paraId="78AC90E5" w14:textId="77777777" w:rsidR="0061410A" w:rsidRPr="001551B0" w:rsidRDefault="0061410A" w:rsidP="0061410A">
      <w:pPr>
        <w:spacing w:line="192" w:lineRule="auto"/>
        <w:jc w:val="both"/>
        <w:rPr>
          <w:i/>
          <w:sz w:val="16"/>
          <w:lang w:bidi="cs-CZ"/>
        </w:rPr>
      </w:pPr>
      <w:r w:rsidRPr="001551B0">
        <w:rPr>
          <w:i/>
          <w:sz w:val="16"/>
          <w:lang w:bidi="cs-CZ"/>
        </w:rPr>
        <w:t xml:space="preserve">Pokud stavebník poškodí optickou trasu v majetku </w:t>
      </w:r>
      <w:proofErr w:type="spellStart"/>
      <w:r w:rsidRPr="001551B0">
        <w:rPr>
          <w:i/>
          <w:sz w:val="16"/>
          <w:lang w:bidi="cs-CZ"/>
        </w:rPr>
        <w:t>SilesNet</w:t>
      </w:r>
      <w:proofErr w:type="spellEnd"/>
      <w:r w:rsidRPr="001551B0">
        <w:rPr>
          <w:i/>
          <w:sz w:val="16"/>
          <w:lang w:bidi="cs-CZ"/>
        </w:rPr>
        <w:t xml:space="preserve"> </w:t>
      </w:r>
      <w:proofErr w:type="gramStart"/>
      <w:r w:rsidRPr="001551B0">
        <w:rPr>
          <w:i/>
          <w:sz w:val="16"/>
          <w:lang w:bidi="cs-CZ"/>
        </w:rPr>
        <w:t>s.r.o. :</w:t>
      </w:r>
      <w:proofErr w:type="gramEnd"/>
    </w:p>
    <w:p w14:paraId="0F3F9B2E" w14:textId="77777777" w:rsidR="0061410A" w:rsidRPr="001551B0" w:rsidRDefault="0061410A" w:rsidP="0061410A">
      <w:pPr>
        <w:spacing w:line="192" w:lineRule="auto"/>
        <w:jc w:val="both"/>
        <w:rPr>
          <w:i/>
          <w:sz w:val="16"/>
          <w:lang w:bidi="cs-CZ"/>
        </w:rPr>
      </w:pPr>
      <w:r w:rsidRPr="001551B0">
        <w:rPr>
          <w:i/>
          <w:sz w:val="16"/>
          <w:lang w:bidi="cs-CZ"/>
        </w:rPr>
        <w:t xml:space="preserve">1. je povinen uhradit společnosti </w:t>
      </w:r>
      <w:proofErr w:type="spellStart"/>
      <w:r w:rsidRPr="001551B0">
        <w:rPr>
          <w:i/>
          <w:sz w:val="16"/>
          <w:lang w:bidi="cs-CZ"/>
        </w:rPr>
        <w:t>SilesNet</w:t>
      </w:r>
      <w:proofErr w:type="spellEnd"/>
      <w:r w:rsidRPr="001551B0">
        <w:rPr>
          <w:i/>
          <w:sz w:val="16"/>
          <w:lang w:bidi="cs-CZ"/>
        </w:rPr>
        <w:t xml:space="preserve"> s.r.o. smluvní pokutu ve výši 20.000 Kč za každou započatou hodinu trvání přerušení kabelu</w:t>
      </w:r>
    </w:p>
    <w:p w14:paraId="1630DC1A" w14:textId="77777777" w:rsidR="0061410A" w:rsidRPr="001551B0" w:rsidRDefault="0061410A" w:rsidP="0061410A">
      <w:pPr>
        <w:spacing w:line="192" w:lineRule="auto"/>
        <w:jc w:val="both"/>
        <w:rPr>
          <w:i/>
          <w:sz w:val="16"/>
          <w:lang w:bidi="cs-CZ"/>
        </w:rPr>
      </w:pPr>
      <w:r w:rsidRPr="001551B0">
        <w:rPr>
          <w:i/>
          <w:sz w:val="16"/>
          <w:lang w:bidi="cs-CZ"/>
        </w:rPr>
        <w:t xml:space="preserve">2. je povinen uhradit společnosti </w:t>
      </w:r>
      <w:proofErr w:type="spellStart"/>
      <w:r w:rsidRPr="001551B0">
        <w:rPr>
          <w:i/>
          <w:sz w:val="16"/>
          <w:lang w:bidi="cs-CZ"/>
        </w:rPr>
        <w:t>SilesNet</w:t>
      </w:r>
      <w:proofErr w:type="spellEnd"/>
      <w:r w:rsidRPr="001551B0">
        <w:rPr>
          <w:i/>
          <w:sz w:val="16"/>
          <w:lang w:bidi="cs-CZ"/>
        </w:rPr>
        <w:t xml:space="preserve"> s.r.o.  jednorázovou smluvní pokutu 500.000 Kč.</w:t>
      </w:r>
    </w:p>
    <w:p w14:paraId="6B78813F" w14:textId="77777777" w:rsidR="0061410A" w:rsidRDefault="0061410A" w:rsidP="0061410A">
      <w:pPr>
        <w:spacing w:line="192" w:lineRule="auto"/>
        <w:jc w:val="both"/>
        <w:rPr>
          <w:i/>
          <w:sz w:val="16"/>
          <w:lang w:bidi="cs-CZ"/>
        </w:rPr>
      </w:pPr>
      <w:r w:rsidRPr="001551B0">
        <w:rPr>
          <w:i/>
          <w:sz w:val="16"/>
          <w:lang w:bidi="cs-CZ"/>
        </w:rPr>
        <w:t xml:space="preserve">3. tímto není dotčeno právo </w:t>
      </w:r>
      <w:proofErr w:type="spellStart"/>
      <w:r w:rsidRPr="001551B0">
        <w:rPr>
          <w:i/>
          <w:sz w:val="16"/>
          <w:lang w:bidi="cs-CZ"/>
        </w:rPr>
        <w:t>SilesNet</w:t>
      </w:r>
      <w:proofErr w:type="spellEnd"/>
      <w:r w:rsidRPr="001551B0">
        <w:rPr>
          <w:i/>
          <w:sz w:val="16"/>
          <w:lang w:bidi="cs-CZ"/>
        </w:rPr>
        <w:t xml:space="preserve"> s.r.o.  na náhradu škody.</w:t>
      </w:r>
    </w:p>
    <w:p w14:paraId="090349BF" w14:textId="77777777" w:rsidR="0061410A" w:rsidRDefault="0061410A" w:rsidP="0061410A">
      <w:pPr>
        <w:spacing w:line="192" w:lineRule="auto"/>
        <w:jc w:val="both"/>
        <w:rPr>
          <w:i/>
          <w:sz w:val="16"/>
          <w:lang w:bidi="cs-CZ"/>
        </w:rPr>
      </w:pPr>
    </w:p>
    <w:p w14:paraId="5E30E19A" w14:textId="77777777" w:rsidR="0061410A" w:rsidRPr="009403B6" w:rsidRDefault="0061410A" w:rsidP="0061410A">
      <w:pPr>
        <w:spacing w:line="192" w:lineRule="auto"/>
        <w:jc w:val="both"/>
        <w:rPr>
          <w:i/>
          <w:sz w:val="16"/>
          <w:u w:val="single"/>
          <w:lang w:bidi="cs-CZ"/>
        </w:rPr>
      </w:pPr>
      <w:r w:rsidRPr="009403B6">
        <w:rPr>
          <w:i/>
          <w:sz w:val="16"/>
          <w:u w:val="single"/>
          <w:lang w:bidi="cs-CZ"/>
        </w:rPr>
        <w:t>PODMÍNKY PRO PROVÁDĚNÍ STAVEBNÍCH PRACÍ V BLÍZKOSTI VEDENÍ ELEKTRONICKÝCH KOMUNIKACÍ:</w:t>
      </w:r>
    </w:p>
    <w:p w14:paraId="144BBA26" w14:textId="77777777" w:rsidR="0061410A" w:rsidRPr="009403B6" w:rsidRDefault="0061410A" w:rsidP="0061410A">
      <w:pPr>
        <w:spacing w:line="192" w:lineRule="auto"/>
        <w:jc w:val="both"/>
        <w:rPr>
          <w:i/>
          <w:sz w:val="16"/>
          <w:lang w:bidi="cs-CZ"/>
        </w:rPr>
      </w:pPr>
      <w:r w:rsidRPr="009403B6">
        <w:rPr>
          <w:i/>
          <w:sz w:val="16"/>
          <w:lang w:bidi="cs-CZ"/>
        </w:rPr>
        <w:t>Při provádění stavebních zemních nebo jiných prací je investor povinen učinit nezbytná opatření, aby nedošlo k ohrožení nebo poškození vedení, zejména:</w:t>
      </w:r>
    </w:p>
    <w:p w14:paraId="3830F82E" w14:textId="77777777" w:rsidR="0061410A" w:rsidRPr="009403B6" w:rsidRDefault="0061410A" w:rsidP="0061410A">
      <w:pPr>
        <w:spacing w:line="192" w:lineRule="auto"/>
        <w:jc w:val="both"/>
        <w:rPr>
          <w:i/>
          <w:sz w:val="16"/>
          <w:lang w:bidi="cs-CZ"/>
        </w:rPr>
      </w:pPr>
      <w:r w:rsidRPr="009403B6">
        <w:rPr>
          <w:i/>
          <w:sz w:val="16"/>
          <w:lang w:bidi="cs-CZ"/>
        </w:rPr>
        <w:t xml:space="preserve">1) Při činnostech v blízkosti vedení je povinen respektovat pravidla stanovená právními předpisy pro ochranná pásma </w:t>
      </w:r>
    </w:p>
    <w:p w14:paraId="49ADD547" w14:textId="77777777" w:rsidR="0061410A" w:rsidRPr="009403B6" w:rsidRDefault="0061410A" w:rsidP="0061410A">
      <w:pPr>
        <w:spacing w:line="192" w:lineRule="auto"/>
        <w:jc w:val="both"/>
        <w:rPr>
          <w:i/>
          <w:sz w:val="16"/>
          <w:lang w:bidi="cs-CZ"/>
        </w:rPr>
      </w:pPr>
      <w:r w:rsidRPr="009403B6">
        <w:rPr>
          <w:i/>
          <w:sz w:val="16"/>
          <w:lang w:bidi="cs-CZ"/>
        </w:rPr>
        <w:t>podzemního vedení sítě elektronických komunikací tak, aby nedošlo k poškození nebo zamezení přístupu k vedení. Při křížení, nebo souběhu zemních prací s vedením dodrží platné ČSN související s vedením elektronických komunikací.</w:t>
      </w:r>
    </w:p>
    <w:p w14:paraId="2CDBD318" w14:textId="77777777" w:rsidR="0061410A" w:rsidRPr="009403B6" w:rsidRDefault="0061410A" w:rsidP="0061410A">
      <w:pPr>
        <w:spacing w:line="192" w:lineRule="auto"/>
        <w:jc w:val="both"/>
        <w:rPr>
          <w:i/>
          <w:sz w:val="16"/>
          <w:lang w:bidi="cs-CZ"/>
        </w:rPr>
      </w:pPr>
      <w:r w:rsidRPr="009403B6">
        <w:rPr>
          <w:i/>
          <w:sz w:val="16"/>
          <w:lang w:bidi="cs-CZ"/>
        </w:rPr>
        <w:t>2) Před započetím zemních prací zajistit vyznačení trasy vedení na terénu podle obdržené polohopisné dokumentace.</w:t>
      </w:r>
    </w:p>
    <w:p w14:paraId="083E1271" w14:textId="77777777" w:rsidR="0061410A" w:rsidRPr="009403B6" w:rsidRDefault="0061410A" w:rsidP="0061410A">
      <w:pPr>
        <w:spacing w:line="192" w:lineRule="auto"/>
        <w:jc w:val="both"/>
        <w:rPr>
          <w:i/>
          <w:sz w:val="16"/>
          <w:lang w:bidi="cs-CZ"/>
        </w:rPr>
      </w:pPr>
      <w:r w:rsidRPr="009403B6">
        <w:rPr>
          <w:i/>
          <w:sz w:val="16"/>
          <w:lang w:bidi="cs-CZ"/>
        </w:rPr>
        <w:t>S vyznačenou trasou vedení prokazatelně seznámit pracovníky, kteří budou stavební práce provádět. Trasy nelze v terénu vytyčit</w:t>
      </w:r>
      <w:r>
        <w:rPr>
          <w:i/>
          <w:sz w:val="16"/>
          <w:lang w:bidi="cs-CZ"/>
        </w:rPr>
        <w:t xml:space="preserve"> </w:t>
      </w:r>
      <w:r w:rsidRPr="009403B6">
        <w:rPr>
          <w:i/>
          <w:sz w:val="16"/>
          <w:lang w:bidi="cs-CZ"/>
        </w:rPr>
        <w:t>elektronicky. Nutno vytyčit geodeticky.</w:t>
      </w:r>
    </w:p>
    <w:p w14:paraId="505640E8" w14:textId="77777777" w:rsidR="0061410A" w:rsidRPr="009403B6" w:rsidRDefault="0061410A" w:rsidP="0061410A">
      <w:pPr>
        <w:spacing w:line="192" w:lineRule="auto"/>
        <w:jc w:val="both"/>
        <w:rPr>
          <w:i/>
          <w:sz w:val="16"/>
          <w:lang w:bidi="cs-CZ"/>
        </w:rPr>
      </w:pPr>
      <w:r w:rsidRPr="009403B6">
        <w:rPr>
          <w:i/>
          <w:sz w:val="16"/>
          <w:lang w:bidi="cs-CZ"/>
        </w:rPr>
        <w:t xml:space="preserve">3) Upozornit, aby ve vzdálenosti nejméně 1,5 m od krajních vedení vyznačené trasy nepoužívali žádných mechanizačních </w:t>
      </w:r>
    </w:p>
    <w:p w14:paraId="1804E58A" w14:textId="77777777" w:rsidR="0061410A" w:rsidRPr="009403B6" w:rsidRDefault="0061410A" w:rsidP="0061410A">
      <w:pPr>
        <w:spacing w:line="192" w:lineRule="auto"/>
        <w:jc w:val="both"/>
        <w:rPr>
          <w:i/>
          <w:sz w:val="16"/>
          <w:lang w:bidi="cs-CZ"/>
        </w:rPr>
      </w:pPr>
      <w:r w:rsidRPr="009403B6">
        <w:rPr>
          <w:i/>
          <w:sz w:val="16"/>
          <w:lang w:bidi="cs-CZ"/>
        </w:rPr>
        <w:t>prostředků nebo nevhodného nářadí a aby při provádění v těchto místech dbali nejvyšší opatrnosti.</w:t>
      </w:r>
    </w:p>
    <w:p w14:paraId="0EE6B022" w14:textId="77777777" w:rsidR="0061410A" w:rsidRPr="009403B6" w:rsidRDefault="0061410A" w:rsidP="0061410A">
      <w:pPr>
        <w:spacing w:line="192" w:lineRule="auto"/>
        <w:jc w:val="both"/>
        <w:rPr>
          <w:i/>
          <w:sz w:val="16"/>
          <w:lang w:bidi="cs-CZ"/>
        </w:rPr>
      </w:pPr>
      <w:r w:rsidRPr="009403B6">
        <w:rPr>
          <w:i/>
          <w:sz w:val="16"/>
          <w:lang w:bidi="cs-CZ"/>
        </w:rPr>
        <w:t xml:space="preserve">4) Při zjištění zásadního rozporu mezi údaji v projektové dokumentaci a skutečností zastavit práce a věc oznámit zaměstnanci společnosti </w:t>
      </w:r>
      <w:proofErr w:type="spellStart"/>
      <w:r w:rsidRPr="009403B6">
        <w:rPr>
          <w:i/>
          <w:sz w:val="16"/>
          <w:lang w:bidi="cs-CZ"/>
        </w:rPr>
        <w:t>SilesNet</w:t>
      </w:r>
      <w:proofErr w:type="spellEnd"/>
      <w:r w:rsidRPr="009403B6">
        <w:rPr>
          <w:i/>
          <w:sz w:val="16"/>
          <w:lang w:bidi="cs-CZ"/>
        </w:rPr>
        <w:t xml:space="preserve"> s.r.o. (kontakt +420 558 711 585, +420 777 27 28 28). V pracích je možno pokračovat až po projednání a schválení dalších postupů.</w:t>
      </w:r>
    </w:p>
    <w:p w14:paraId="42FFC964" w14:textId="77777777" w:rsidR="0061410A" w:rsidRPr="009403B6" w:rsidRDefault="0061410A" w:rsidP="0061410A">
      <w:pPr>
        <w:spacing w:line="192" w:lineRule="auto"/>
        <w:jc w:val="both"/>
        <w:rPr>
          <w:i/>
          <w:sz w:val="16"/>
          <w:lang w:bidi="cs-CZ"/>
        </w:rPr>
      </w:pPr>
      <w:r w:rsidRPr="009403B6">
        <w:rPr>
          <w:i/>
          <w:sz w:val="16"/>
          <w:lang w:bidi="cs-CZ"/>
        </w:rPr>
        <w:t>5) Při provádění zemních prací v blízkosti vedení postupovat tak, aby nedošlo ke změně hloubky uložení nebo prostorového uspořádání komunikační sítě. Odkryté vedení zabezpečit proti poškození, odcizení a prověšení.</w:t>
      </w:r>
    </w:p>
    <w:p w14:paraId="69DDCE47" w14:textId="77777777" w:rsidR="0061410A" w:rsidRPr="009403B6" w:rsidRDefault="0061410A" w:rsidP="0061410A">
      <w:pPr>
        <w:spacing w:line="192" w:lineRule="auto"/>
        <w:jc w:val="both"/>
        <w:rPr>
          <w:i/>
          <w:sz w:val="16"/>
          <w:lang w:bidi="cs-CZ"/>
        </w:rPr>
      </w:pPr>
      <w:r w:rsidRPr="009403B6">
        <w:rPr>
          <w:i/>
          <w:sz w:val="16"/>
          <w:lang w:bidi="cs-CZ"/>
        </w:rPr>
        <w:t xml:space="preserve">6) Na trase vedení (včetně ochranného pásma) se nesmí měnit niveleta terénu, vysazovat trvalé porosty ani měnit rozsah </w:t>
      </w:r>
    </w:p>
    <w:p w14:paraId="7D3F6889" w14:textId="77777777" w:rsidR="0061410A" w:rsidRPr="009403B6" w:rsidRDefault="0061410A" w:rsidP="0061410A">
      <w:pPr>
        <w:spacing w:line="192" w:lineRule="auto"/>
        <w:jc w:val="both"/>
        <w:rPr>
          <w:i/>
          <w:sz w:val="16"/>
          <w:lang w:bidi="cs-CZ"/>
        </w:rPr>
      </w:pPr>
      <w:r w:rsidRPr="009403B6">
        <w:rPr>
          <w:i/>
          <w:sz w:val="16"/>
          <w:lang w:bidi="cs-CZ"/>
        </w:rPr>
        <w:t xml:space="preserve">zpevněných ploch (např. komunikací, parkovišť, vjezdů apod.). Nutnou změnu předem projednat se zaměstnancem společnosti </w:t>
      </w:r>
      <w:proofErr w:type="spellStart"/>
      <w:r w:rsidRPr="009403B6">
        <w:rPr>
          <w:i/>
          <w:sz w:val="16"/>
          <w:lang w:bidi="cs-CZ"/>
        </w:rPr>
        <w:t>SilesNet</w:t>
      </w:r>
      <w:proofErr w:type="spellEnd"/>
      <w:r w:rsidRPr="009403B6">
        <w:rPr>
          <w:i/>
          <w:sz w:val="16"/>
          <w:lang w:bidi="cs-CZ"/>
        </w:rPr>
        <w:t xml:space="preserve"> s.r.o.</w:t>
      </w:r>
    </w:p>
    <w:p w14:paraId="049A3B72" w14:textId="77777777" w:rsidR="0061410A" w:rsidRPr="009403B6" w:rsidRDefault="0061410A" w:rsidP="0061410A">
      <w:pPr>
        <w:spacing w:line="192" w:lineRule="auto"/>
        <w:jc w:val="both"/>
        <w:rPr>
          <w:i/>
          <w:sz w:val="16"/>
          <w:lang w:bidi="cs-CZ"/>
        </w:rPr>
      </w:pPr>
      <w:r w:rsidRPr="009403B6">
        <w:rPr>
          <w:i/>
          <w:sz w:val="16"/>
          <w:lang w:bidi="cs-CZ"/>
        </w:rPr>
        <w:t xml:space="preserve">7) Manipulační a skladové plochy je nutno zřizovat v takové vzdálenosti od vedení, aby při vykonávání prací v těchto </w:t>
      </w:r>
    </w:p>
    <w:p w14:paraId="2BE738A4" w14:textId="77777777" w:rsidR="0061410A" w:rsidRPr="009403B6" w:rsidRDefault="0061410A" w:rsidP="0061410A">
      <w:pPr>
        <w:spacing w:line="192" w:lineRule="auto"/>
        <w:jc w:val="both"/>
        <w:rPr>
          <w:i/>
          <w:sz w:val="16"/>
          <w:lang w:bidi="cs-CZ"/>
        </w:rPr>
      </w:pPr>
      <w:r w:rsidRPr="009403B6">
        <w:rPr>
          <w:i/>
          <w:sz w:val="16"/>
          <w:lang w:bidi="cs-CZ"/>
        </w:rPr>
        <w:t xml:space="preserve">prostorách se k vedení nemohly osoby ani mechanizace přiblížit na vzdálenost menší než </w:t>
      </w:r>
      <w:proofErr w:type="gramStart"/>
      <w:r w:rsidRPr="009403B6">
        <w:rPr>
          <w:i/>
          <w:sz w:val="16"/>
          <w:lang w:bidi="cs-CZ"/>
        </w:rPr>
        <w:t>1m</w:t>
      </w:r>
      <w:proofErr w:type="gramEnd"/>
      <w:r w:rsidRPr="009403B6">
        <w:rPr>
          <w:i/>
          <w:sz w:val="16"/>
          <w:lang w:bidi="cs-CZ"/>
        </w:rPr>
        <w:t>.</w:t>
      </w:r>
    </w:p>
    <w:p w14:paraId="6074B634" w14:textId="77777777" w:rsidR="0061410A" w:rsidRPr="009403B6" w:rsidRDefault="0061410A" w:rsidP="0061410A">
      <w:pPr>
        <w:spacing w:line="192" w:lineRule="auto"/>
        <w:jc w:val="both"/>
        <w:rPr>
          <w:i/>
          <w:sz w:val="16"/>
          <w:lang w:bidi="cs-CZ"/>
        </w:rPr>
      </w:pPr>
      <w:r w:rsidRPr="009403B6">
        <w:rPr>
          <w:i/>
          <w:sz w:val="16"/>
          <w:lang w:bidi="cs-CZ"/>
        </w:rPr>
        <w:t xml:space="preserve">8) Na společnost </w:t>
      </w:r>
      <w:proofErr w:type="spellStart"/>
      <w:r w:rsidRPr="009403B6">
        <w:rPr>
          <w:i/>
          <w:sz w:val="16"/>
          <w:lang w:bidi="cs-CZ"/>
        </w:rPr>
        <w:t>SilesNet</w:t>
      </w:r>
      <w:proofErr w:type="spellEnd"/>
      <w:r w:rsidRPr="009403B6">
        <w:rPr>
          <w:i/>
          <w:sz w:val="16"/>
          <w:lang w:bidi="cs-CZ"/>
        </w:rPr>
        <w:t xml:space="preserve"> s.r.o. se obraťte i v průběhu stavby pokaždé, když je nutné řešit střet stavby v vedením: +420 558 711 585, +420 777 27 28 28.</w:t>
      </w:r>
    </w:p>
    <w:p w14:paraId="787EE5CB" w14:textId="77777777" w:rsidR="0061410A" w:rsidRPr="009403B6" w:rsidRDefault="0061410A" w:rsidP="0061410A">
      <w:pPr>
        <w:spacing w:line="192" w:lineRule="auto"/>
        <w:jc w:val="both"/>
        <w:rPr>
          <w:i/>
          <w:sz w:val="16"/>
          <w:lang w:bidi="cs-CZ"/>
        </w:rPr>
      </w:pPr>
      <w:r w:rsidRPr="009403B6">
        <w:rPr>
          <w:i/>
          <w:sz w:val="16"/>
          <w:lang w:bidi="cs-CZ"/>
        </w:rPr>
        <w:t xml:space="preserve">9) Dodavatel prací musí oznámit společnosti </w:t>
      </w:r>
      <w:proofErr w:type="spellStart"/>
      <w:r w:rsidRPr="009403B6">
        <w:rPr>
          <w:i/>
          <w:sz w:val="16"/>
          <w:lang w:bidi="cs-CZ"/>
        </w:rPr>
        <w:t>SilesNet</w:t>
      </w:r>
      <w:proofErr w:type="spellEnd"/>
      <w:r w:rsidRPr="009403B6">
        <w:rPr>
          <w:i/>
          <w:sz w:val="16"/>
          <w:lang w:bidi="cs-CZ"/>
        </w:rPr>
        <w:t xml:space="preserve"> s.r.o. zahájení prací minimálně 3 pracovní dny předem.</w:t>
      </w:r>
    </w:p>
    <w:p w14:paraId="37429515" w14:textId="77777777" w:rsidR="0061410A" w:rsidRPr="009403B6" w:rsidRDefault="0061410A" w:rsidP="0061410A">
      <w:pPr>
        <w:spacing w:line="192" w:lineRule="auto"/>
        <w:jc w:val="both"/>
        <w:rPr>
          <w:i/>
          <w:sz w:val="16"/>
          <w:lang w:bidi="cs-CZ"/>
        </w:rPr>
      </w:pPr>
      <w:r w:rsidRPr="009403B6">
        <w:rPr>
          <w:i/>
          <w:sz w:val="16"/>
          <w:lang w:bidi="cs-CZ"/>
        </w:rPr>
        <w:t xml:space="preserve">10) Při potřebě přejíždění trasy podzemních vedení vozidly nebo </w:t>
      </w:r>
      <w:proofErr w:type="gramStart"/>
      <w:r w:rsidRPr="009403B6">
        <w:rPr>
          <w:i/>
          <w:sz w:val="16"/>
          <w:lang w:bidi="cs-CZ"/>
        </w:rPr>
        <w:t>mechanizmy</w:t>
      </w:r>
      <w:proofErr w:type="gramEnd"/>
      <w:r w:rsidRPr="009403B6">
        <w:rPr>
          <w:i/>
          <w:sz w:val="16"/>
          <w:lang w:bidi="cs-CZ"/>
        </w:rPr>
        <w:t xml:space="preserve"> je třeba po dohodě se společností </w:t>
      </w:r>
      <w:proofErr w:type="spellStart"/>
      <w:r w:rsidRPr="009403B6">
        <w:rPr>
          <w:i/>
          <w:sz w:val="16"/>
          <w:lang w:bidi="cs-CZ"/>
        </w:rPr>
        <w:t>SilesNet</w:t>
      </w:r>
      <w:proofErr w:type="spellEnd"/>
      <w:r w:rsidRPr="009403B6">
        <w:rPr>
          <w:i/>
          <w:sz w:val="16"/>
          <w:lang w:bidi="cs-CZ"/>
        </w:rPr>
        <w:t xml:space="preserve"> s.r.o. provést dostatečnou ochranu proti mechanickému poškození.</w:t>
      </w:r>
    </w:p>
    <w:p w14:paraId="105E15AE" w14:textId="77777777" w:rsidR="0061410A" w:rsidRPr="009403B6" w:rsidRDefault="0061410A" w:rsidP="0061410A">
      <w:pPr>
        <w:spacing w:line="192" w:lineRule="auto"/>
        <w:jc w:val="both"/>
        <w:rPr>
          <w:i/>
          <w:sz w:val="16"/>
          <w:lang w:bidi="cs-CZ"/>
        </w:rPr>
      </w:pPr>
      <w:r w:rsidRPr="009403B6">
        <w:rPr>
          <w:i/>
          <w:sz w:val="16"/>
          <w:lang w:bidi="cs-CZ"/>
        </w:rPr>
        <w:t xml:space="preserve">11) Před záhozem vedení musí být společnost </w:t>
      </w:r>
      <w:proofErr w:type="spellStart"/>
      <w:r w:rsidRPr="009403B6">
        <w:rPr>
          <w:i/>
          <w:sz w:val="16"/>
          <w:lang w:bidi="cs-CZ"/>
        </w:rPr>
        <w:t>SilesNet</w:t>
      </w:r>
      <w:proofErr w:type="spellEnd"/>
      <w:r w:rsidRPr="009403B6">
        <w:rPr>
          <w:i/>
          <w:sz w:val="16"/>
          <w:lang w:bidi="cs-CZ"/>
        </w:rPr>
        <w:t xml:space="preserve"> s.r.o. vyzvána k osobní kontrole uložení. Pokud toto organizace </w:t>
      </w:r>
    </w:p>
    <w:p w14:paraId="04727FE4" w14:textId="77777777" w:rsidR="0061410A" w:rsidRPr="009403B6" w:rsidRDefault="0061410A" w:rsidP="0061410A">
      <w:pPr>
        <w:spacing w:line="192" w:lineRule="auto"/>
        <w:jc w:val="both"/>
        <w:rPr>
          <w:i/>
          <w:sz w:val="16"/>
          <w:lang w:bidi="cs-CZ"/>
        </w:rPr>
      </w:pPr>
      <w:r w:rsidRPr="009403B6">
        <w:rPr>
          <w:i/>
          <w:sz w:val="16"/>
          <w:lang w:bidi="cs-CZ"/>
        </w:rPr>
        <w:lastRenderedPageBreak/>
        <w:t xml:space="preserve">provádějící zemní práce neprovede, vyhrazuje si společnost </w:t>
      </w:r>
      <w:proofErr w:type="spellStart"/>
      <w:r w:rsidRPr="009403B6">
        <w:rPr>
          <w:i/>
          <w:sz w:val="16"/>
          <w:lang w:bidi="cs-CZ"/>
        </w:rPr>
        <w:t>SilesNet</w:t>
      </w:r>
      <w:proofErr w:type="spellEnd"/>
      <w:r w:rsidRPr="009403B6">
        <w:rPr>
          <w:i/>
          <w:sz w:val="16"/>
          <w:lang w:bidi="cs-CZ"/>
        </w:rPr>
        <w:t xml:space="preserve"> s.r.o. právo nechat inkriminované místo znovu odkrýt.</w:t>
      </w:r>
    </w:p>
    <w:p w14:paraId="37A112D7" w14:textId="77777777" w:rsidR="0061410A" w:rsidRPr="009403B6" w:rsidRDefault="0061410A" w:rsidP="0061410A">
      <w:pPr>
        <w:spacing w:line="192" w:lineRule="auto"/>
        <w:jc w:val="both"/>
        <w:rPr>
          <w:i/>
          <w:sz w:val="16"/>
          <w:lang w:bidi="cs-CZ"/>
        </w:rPr>
      </w:pPr>
      <w:r w:rsidRPr="009403B6">
        <w:rPr>
          <w:i/>
          <w:sz w:val="16"/>
          <w:lang w:bidi="cs-CZ"/>
        </w:rPr>
        <w:t xml:space="preserve">12) Při záhozu musí být zemina pod vedením řádně udusána, vedení </w:t>
      </w:r>
      <w:proofErr w:type="spellStart"/>
      <w:r w:rsidRPr="009403B6">
        <w:rPr>
          <w:i/>
          <w:sz w:val="16"/>
          <w:lang w:bidi="cs-CZ"/>
        </w:rPr>
        <w:t>zapískováno</w:t>
      </w:r>
      <w:proofErr w:type="spellEnd"/>
      <w:r w:rsidRPr="009403B6">
        <w:rPr>
          <w:i/>
          <w:sz w:val="16"/>
          <w:lang w:bidi="cs-CZ"/>
        </w:rPr>
        <w:t xml:space="preserve"> a provedeno krytí proti mechanickému </w:t>
      </w:r>
    </w:p>
    <w:p w14:paraId="395C80BF" w14:textId="77777777" w:rsidR="0061410A" w:rsidRPr="009403B6" w:rsidRDefault="0061410A" w:rsidP="0061410A">
      <w:pPr>
        <w:spacing w:line="192" w:lineRule="auto"/>
        <w:jc w:val="both"/>
        <w:rPr>
          <w:i/>
          <w:sz w:val="16"/>
          <w:lang w:bidi="cs-CZ"/>
        </w:rPr>
      </w:pPr>
      <w:r w:rsidRPr="009403B6">
        <w:rPr>
          <w:i/>
          <w:sz w:val="16"/>
          <w:lang w:bidi="cs-CZ"/>
        </w:rPr>
        <w:t>poškození.</w:t>
      </w:r>
    </w:p>
    <w:p w14:paraId="2CC3F388" w14:textId="77777777" w:rsidR="0061410A" w:rsidRDefault="0061410A" w:rsidP="0061410A">
      <w:pPr>
        <w:spacing w:line="192" w:lineRule="auto"/>
        <w:jc w:val="both"/>
        <w:rPr>
          <w:i/>
          <w:sz w:val="16"/>
          <w:lang w:bidi="cs-CZ"/>
        </w:rPr>
      </w:pPr>
      <w:r w:rsidRPr="009403B6">
        <w:rPr>
          <w:i/>
          <w:sz w:val="16"/>
          <w:lang w:bidi="cs-CZ"/>
        </w:rPr>
        <w:t>13) Bez předchozího souhlasu je zakázáno snižovat nebo zvyšovat vrstvu zeminy nad vedením.</w:t>
      </w:r>
    </w:p>
    <w:p w14:paraId="74628191" w14:textId="77777777" w:rsidR="0061410A" w:rsidRPr="008654E0" w:rsidRDefault="0061410A" w:rsidP="0061410A">
      <w:pPr>
        <w:spacing w:line="192" w:lineRule="auto"/>
        <w:jc w:val="both"/>
        <w:rPr>
          <w:i/>
          <w:sz w:val="16"/>
          <w:lang w:bidi="cs-CZ"/>
        </w:rPr>
      </w:pPr>
    </w:p>
    <w:p w14:paraId="02119DBA" w14:textId="77777777" w:rsidR="0061410A" w:rsidRDefault="0061410A" w:rsidP="0061410A">
      <w:pPr>
        <w:rPr>
          <w:iCs/>
          <w:sz w:val="18"/>
          <w:szCs w:val="28"/>
          <w:u w:val="single"/>
          <w:lang w:bidi="cs-CZ"/>
        </w:rPr>
      </w:pPr>
      <w:r w:rsidRPr="00B5389F">
        <w:rPr>
          <w:iCs/>
          <w:sz w:val="18"/>
          <w:szCs w:val="28"/>
          <w:u w:val="single"/>
          <w:lang w:bidi="cs-CZ"/>
        </w:rPr>
        <w:t>ELTODO, a.s.</w:t>
      </w:r>
    </w:p>
    <w:p w14:paraId="78DC9A65" w14:textId="77777777" w:rsidR="0061410A" w:rsidRPr="00225BA6" w:rsidRDefault="0061410A" w:rsidP="0061410A">
      <w:pPr>
        <w:jc w:val="both"/>
        <w:rPr>
          <w:i/>
          <w:sz w:val="18"/>
          <w:szCs w:val="28"/>
          <w:u w:val="single"/>
          <w:lang w:bidi="cs-CZ"/>
        </w:rPr>
      </w:pPr>
      <w:r w:rsidRPr="00225BA6">
        <w:rPr>
          <w:i/>
          <w:sz w:val="18"/>
          <w:szCs w:val="28"/>
          <w:u w:val="single"/>
          <w:lang w:bidi="cs-CZ"/>
        </w:rPr>
        <w:t>Konstrukční prvky a další podmínky</w:t>
      </w:r>
    </w:p>
    <w:p w14:paraId="421C0CE1" w14:textId="77777777" w:rsidR="0061410A" w:rsidRPr="00225BA6" w:rsidRDefault="0061410A" w:rsidP="0061410A">
      <w:pPr>
        <w:spacing w:line="192" w:lineRule="auto"/>
        <w:jc w:val="both"/>
        <w:rPr>
          <w:i/>
          <w:sz w:val="16"/>
          <w:lang w:bidi="cs-CZ"/>
        </w:rPr>
      </w:pPr>
      <w:r w:rsidRPr="00225BA6">
        <w:rPr>
          <w:i/>
          <w:sz w:val="16"/>
          <w:lang w:bidi="cs-CZ"/>
        </w:rPr>
        <w:t xml:space="preserve">Dojde ke střetu s veřejným osvětlením. </w:t>
      </w:r>
    </w:p>
    <w:p w14:paraId="4926EBC7" w14:textId="77777777" w:rsidR="0061410A" w:rsidRPr="00225BA6" w:rsidRDefault="0061410A" w:rsidP="0061410A">
      <w:pPr>
        <w:spacing w:line="192" w:lineRule="auto"/>
        <w:jc w:val="both"/>
        <w:rPr>
          <w:i/>
          <w:sz w:val="16"/>
          <w:lang w:bidi="cs-CZ"/>
        </w:rPr>
      </w:pPr>
      <w:r w:rsidRPr="00225BA6">
        <w:rPr>
          <w:i/>
          <w:sz w:val="16"/>
          <w:lang w:bidi="cs-CZ"/>
        </w:rPr>
        <w:t xml:space="preserve">1.  Stávající součásti VO, </w:t>
      </w:r>
      <w:proofErr w:type="gramStart"/>
      <w:r w:rsidRPr="00225BA6">
        <w:rPr>
          <w:i/>
          <w:sz w:val="16"/>
          <w:lang w:bidi="cs-CZ"/>
        </w:rPr>
        <w:t>SSZ  budou</w:t>
      </w:r>
      <w:proofErr w:type="gramEnd"/>
      <w:r w:rsidRPr="00225BA6">
        <w:rPr>
          <w:i/>
          <w:sz w:val="16"/>
          <w:lang w:bidi="cs-CZ"/>
        </w:rPr>
        <w:t xml:space="preserve"> zachovány na stávajících pozicích.  </w:t>
      </w:r>
    </w:p>
    <w:p w14:paraId="75301B8A" w14:textId="77777777" w:rsidR="0061410A" w:rsidRPr="00225BA6" w:rsidRDefault="0061410A" w:rsidP="0061410A">
      <w:pPr>
        <w:spacing w:line="192" w:lineRule="auto"/>
        <w:jc w:val="both"/>
        <w:rPr>
          <w:i/>
          <w:sz w:val="16"/>
          <w:lang w:bidi="cs-CZ"/>
        </w:rPr>
      </w:pPr>
      <w:r w:rsidRPr="00225BA6">
        <w:rPr>
          <w:i/>
          <w:sz w:val="16"/>
          <w:lang w:bidi="cs-CZ"/>
        </w:rPr>
        <w:t xml:space="preserve">2.  V blízkosti sloupů veřejného osvětlení, SSZ a zemního vedení je nutno dodržet ochranné pásmo, minimálně 1 m ve všech směrech.  </w:t>
      </w:r>
    </w:p>
    <w:p w14:paraId="519D6CB3" w14:textId="77777777" w:rsidR="0061410A" w:rsidRPr="00225BA6" w:rsidRDefault="0061410A" w:rsidP="0061410A">
      <w:pPr>
        <w:spacing w:line="192" w:lineRule="auto"/>
        <w:jc w:val="both"/>
        <w:rPr>
          <w:i/>
          <w:sz w:val="16"/>
          <w:lang w:bidi="cs-CZ"/>
        </w:rPr>
      </w:pPr>
      <w:r w:rsidRPr="00225BA6">
        <w:rPr>
          <w:i/>
          <w:sz w:val="16"/>
          <w:lang w:bidi="cs-CZ"/>
        </w:rPr>
        <w:t xml:space="preserve">3.  Odkryté zemní vedení VO, SSZ bude řádně zabezpečeno proti poškození.  </w:t>
      </w:r>
    </w:p>
    <w:p w14:paraId="1F5FFAB4" w14:textId="77777777" w:rsidR="0061410A" w:rsidRPr="00225BA6" w:rsidRDefault="0061410A" w:rsidP="0061410A">
      <w:pPr>
        <w:spacing w:line="192" w:lineRule="auto"/>
        <w:jc w:val="both"/>
        <w:rPr>
          <w:i/>
          <w:sz w:val="16"/>
          <w:lang w:bidi="cs-CZ"/>
        </w:rPr>
      </w:pPr>
      <w:r w:rsidRPr="00225BA6">
        <w:rPr>
          <w:i/>
          <w:sz w:val="16"/>
          <w:lang w:bidi="cs-CZ"/>
        </w:rPr>
        <w:t xml:space="preserve">4.  Realizace stavby si nevynutí odpojení VO, SSZ v době požadovaného provozu a neovlivní jeho kvalitu.  </w:t>
      </w:r>
    </w:p>
    <w:p w14:paraId="40217F8B" w14:textId="77777777" w:rsidR="0061410A" w:rsidRPr="00225BA6" w:rsidRDefault="0061410A" w:rsidP="0061410A">
      <w:pPr>
        <w:spacing w:line="192" w:lineRule="auto"/>
        <w:jc w:val="both"/>
        <w:rPr>
          <w:i/>
          <w:sz w:val="16"/>
          <w:lang w:bidi="cs-CZ"/>
        </w:rPr>
      </w:pPr>
      <w:r w:rsidRPr="00225BA6">
        <w:rPr>
          <w:i/>
          <w:sz w:val="16"/>
          <w:lang w:bidi="cs-CZ"/>
        </w:rPr>
        <w:t xml:space="preserve">5.  V případě křížení vodičů pro VO, SSZ a před záhozem zeminy přizvat správce VO ke kontrole stávající kabeláže </w:t>
      </w:r>
      <w:proofErr w:type="gramStart"/>
      <w:r w:rsidRPr="00225BA6">
        <w:rPr>
          <w:i/>
          <w:sz w:val="16"/>
          <w:lang w:bidi="cs-CZ"/>
        </w:rPr>
        <w:t>a  zdokumentování</w:t>
      </w:r>
      <w:proofErr w:type="gramEnd"/>
      <w:r w:rsidRPr="00225BA6">
        <w:rPr>
          <w:i/>
          <w:sz w:val="16"/>
          <w:lang w:bidi="cs-CZ"/>
        </w:rPr>
        <w:t xml:space="preserve"> stavu.  </w:t>
      </w:r>
    </w:p>
    <w:p w14:paraId="6026BB28" w14:textId="77777777" w:rsidR="0061410A" w:rsidRPr="00225BA6" w:rsidRDefault="0061410A" w:rsidP="0061410A">
      <w:pPr>
        <w:spacing w:line="192" w:lineRule="auto"/>
        <w:jc w:val="both"/>
        <w:rPr>
          <w:i/>
          <w:sz w:val="16"/>
          <w:lang w:bidi="cs-CZ"/>
        </w:rPr>
      </w:pPr>
      <w:r w:rsidRPr="00225BA6">
        <w:rPr>
          <w:i/>
          <w:sz w:val="16"/>
          <w:lang w:bidi="cs-CZ"/>
        </w:rPr>
        <w:t xml:space="preserve">6.  V místech možného střetu dbát zvýšené opatrnosti, nepoužívat nevhodné nářadí a ve vzdálenosti 1,5 metru na každé straně vyznačené trasy nepoužívat žádné mechanizační prostředky (hloubicí stroje apod.).  </w:t>
      </w:r>
    </w:p>
    <w:p w14:paraId="48E6C832" w14:textId="77777777" w:rsidR="0061410A" w:rsidRPr="00225BA6" w:rsidRDefault="0061410A" w:rsidP="0061410A">
      <w:pPr>
        <w:spacing w:line="192" w:lineRule="auto"/>
        <w:jc w:val="both"/>
        <w:rPr>
          <w:i/>
          <w:sz w:val="16"/>
          <w:lang w:bidi="cs-CZ"/>
        </w:rPr>
      </w:pPr>
      <w:r w:rsidRPr="00225BA6">
        <w:rPr>
          <w:i/>
          <w:sz w:val="16"/>
          <w:lang w:bidi="cs-CZ"/>
        </w:rPr>
        <w:t xml:space="preserve">7.  Případné poškození kabelového vedení bude neprodleně nahlášeno provozovateli VO </w:t>
      </w:r>
    </w:p>
    <w:p w14:paraId="589AF7C3" w14:textId="77777777" w:rsidR="0061410A" w:rsidRPr="00225BA6" w:rsidRDefault="0061410A" w:rsidP="0061410A">
      <w:pPr>
        <w:spacing w:line="192" w:lineRule="auto"/>
        <w:jc w:val="both"/>
        <w:rPr>
          <w:i/>
          <w:sz w:val="16"/>
          <w:lang w:bidi="cs-CZ"/>
        </w:rPr>
      </w:pPr>
      <w:r w:rsidRPr="00225BA6">
        <w:rPr>
          <w:i/>
          <w:sz w:val="16"/>
          <w:lang w:bidi="cs-CZ"/>
        </w:rPr>
        <w:t xml:space="preserve">8.  V předstihu </w:t>
      </w:r>
      <w:proofErr w:type="gramStart"/>
      <w:r w:rsidRPr="00225BA6">
        <w:rPr>
          <w:i/>
          <w:sz w:val="16"/>
          <w:lang w:bidi="cs-CZ"/>
        </w:rPr>
        <w:t>5ti</w:t>
      </w:r>
      <w:proofErr w:type="gramEnd"/>
      <w:r w:rsidRPr="00225BA6">
        <w:rPr>
          <w:i/>
          <w:sz w:val="16"/>
          <w:lang w:bidi="cs-CZ"/>
        </w:rPr>
        <w:t xml:space="preserve"> pracovních dnů před započetím prací kontaktujte správce VO (tel. 724 375 119, nebo NenzaJ@eltodo.cz) s požadavkem vytyčení trasy kabelů VO. Toto vytýčení je zpoplatněno.  </w:t>
      </w:r>
    </w:p>
    <w:p w14:paraId="4C1FC643" w14:textId="77777777" w:rsidR="0061410A" w:rsidRPr="00225BA6" w:rsidRDefault="0061410A" w:rsidP="0061410A">
      <w:pPr>
        <w:rPr>
          <w:i/>
          <w:sz w:val="16"/>
          <w:lang w:bidi="cs-CZ"/>
        </w:rPr>
      </w:pPr>
      <w:r w:rsidRPr="00225BA6">
        <w:rPr>
          <w:i/>
          <w:sz w:val="16"/>
          <w:lang w:bidi="cs-CZ"/>
        </w:rPr>
        <w:t xml:space="preserve"> </w:t>
      </w:r>
    </w:p>
    <w:p w14:paraId="7A05CAAF" w14:textId="77777777" w:rsidR="0061410A" w:rsidRDefault="0061410A" w:rsidP="0061410A">
      <w:pPr>
        <w:rPr>
          <w:i/>
          <w:sz w:val="16"/>
          <w:lang w:bidi="cs-CZ"/>
        </w:rPr>
      </w:pPr>
      <w:r w:rsidRPr="00225BA6">
        <w:rPr>
          <w:i/>
          <w:sz w:val="16"/>
          <w:lang w:bidi="cs-CZ"/>
        </w:rPr>
        <w:t>Okrskový technik: Vlastimil Juračka, 606 769</w:t>
      </w:r>
      <w:r>
        <w:rPr>
          <w:i/>
          <w:sz w:val="16"/>
          <w:lang w:bidi="cs-CZ"/>
        </w:rPr>
        <w:t> </w:t>
      </w:r>
      <w:r w:rsidRPr="00225BA6">
        <w:rPr>
          <w:i/>
          <w:sz w:val="16"/>
          <w:lang w:bidi="cs-CZ"/>
        </w:rPr>
        <w:t>652.</w:t>
      </w:r>
    </w:p>
    <w:p w14:paraId="4B3D8D51" w14:textId="77777777" w:rsidR="0061410A" w:rsidRDefault="0061410A" w:rsidP="0061410A">
      <w:pPr>
        <w:jc w:val="both"/>
        <w:rPr>
          <w:rFonts w:cs="Lucida Sans Unicode"/>
        </w:rPr>
      </w:pPr>
      <w:proofErr w:type="gramStart"/>
      <w:r w:rsidRPr="00141664">
        <w:rPr>
          <w:i/>
          <w:sz w:val="18"/>
          <w:szCs w:val="28"/>
          <w:lang w:bidi="cs-CZ"/>
        </w:rPr>
        <w:t>Všeobecné  podmínky</w:t>
      </w:r>
      <w:proofErr w:type="gramEnd"/>
      <w:r w:rsidRPr="00141664">
        <w:rPr>
          <w:i/>
          <w:sz w:val="18"/>
          <w:szCs w:val="28"/>
          <w:lang w:bidi="cs-CZ"/>
        </w:rPr>
        <w:t xml:space="preserve">  pro  výstavbu  a  ochranu  zařízení  ve  správě  společnosti ELTODO  OSVĚTLENÍ,  </w:t>
      </w:r>
    </w:p>
    <w:p w14:paraId="13632C14" w14:textId="77777777" w:rsidR="0061410A" w:rsidRPr="00141664" w:rsidRDefault="0061410A" w:rsidP="0061410A">
      <w:pPr>
        <w:rPr>
          <w:i/>
          <w:sz w:val="16"/>
          <w:lang w:bidi="cs-CZ"/>
        </w:rPr>
      </w:pPr>
      <w:r w:rsidRPr="00141664">
        <w:rPr>
          <w:i/>
          <w:sz w:val="18"/>
          <w:szCs w:val="28"/>
          <w:lang w:bidi="cs-CZ"/>
        </w:rPr>
        <w:t>s.r.o.</w:t>
      </w:r>
      <w:proofErr w:type="gramStart"/>
      <w:r w:rsidRPr="00141664">
        <w:rPr>
          <w:i/>
          <w:sz w:val="18"/>
          <w:szCs w:val="28"/>
          <w:lang w:bidi="cs-CZ"/>
        </w:rPr>
        <w:t>,  Osvětlení</w:t>
      </w:r>
      <w:proofErr w:type="gramEnd"/>
      <w:r w:rsidRPr="00141664">
        <w:rPr>
          <w:i/>
          <w:sz w:val="18"/>
          <w:szCs w:val="28"/>
          <w:lang w:bidi="cs-CZ"/>
        </w:rPr>
        <w:t xml:space="preserve">  Týnec,  k.s.  </w:t>
      </w:r>
      <w:proofErr w:type="gramStart"/>
      <w:r w:rsidRPr="00141664">
        <w:rPr>
          <w:i/>
          <w:sz w:val="18"/>
          <w:szCs w:val="28"/>
          <w:lang w:bidi="cs-CZ"/>
        </w:rPr>
        <w:t>a  Osvětlení</w:t>
      </w:r>
      <w:proofErr w:type="gramEnd"/>
      <w:r w:rsidRPr="00141664">
        <w:rPr>
          <w:i/>
          <w:sz w:val="18"/>
          <w:szCs w:val="28"/>
          <w:lang w:bidi="cs-CZ"/>
        </w:rPr>
        <w:t xml:space="preserve">  a  energetické systémy a.s. – viz. E - Dokladová část.</w:t>
      </w:r>
    </w:p>
    <w:p w14:paraId="7E800D93" w14:textId="77777777" w:rsidR="0061410A" w:rsidRPr="005743A6" w:rsidRDefault="0061410A" w:rsidP="007F7694">
      <w:pPr>
        <w:jc w:val="both"/>
        <w:rPr>
          <w:rFonts w:cs="Lucida Sans Unicode"/>
          <w:szCs w:val="20"/>
          <w:lang w:eastAsia="sk-SK"/>
        </w:rPr>
      </w:pPr>
    </w:p>
    <w:p w14:paraId="1A71B968" w14:textId="77777777" w:rsidR="007F7694" w:rsidRPr="005743A6" w:rsidRDefault="007F7694" w:rsidP="007F7694">
      <w:pPr>
        <w:rPr>
          <w:rFonts w:cs="Lucida Sans Unicode"/>
          <w:szCs w:val="20"/>
          <w:lang w:eastAsia="sk-SK"/>
        </w:rPr>
      </w:pPr>
      <w:r w:rsidRPr="005743A6">
        <w:rPr>
          <w:rFonts w:cs="Lucida Sans Unicode"/>
          <w:szCs w:val="20"/>
          <w:lang w:eastAsia="sk-SK"/>
        </w:rPr>
        <w:t xml:space="preserve">Pozemky určené k výstavbě se nenacházejí v žádném bezpečnostním pásmu. </w:t>
      </w:r>
    </w:p>
    <w:p w14:paraId="17E293EA" w14:textId="77777777" w:rsidR="007F7694" w:rsidRPr="005743A6" w:rsidRDefault="007F7694" w:rsidP="007F7694">
      <w:pPr>
        <w:jc w:val="both"/>
        <w:rPr>
          <w:rFonts w:cs="Lucida Sans Unicode"/>
          <w:szCs w:val="20"/>
          <w:lang w:eastAsia="sk-SK"/>
        </w:rPr>
      </w:pPr>
      <w:r w:rsidRPr="005743A6">
        <w:rPr>
          <w:rFonts w:cs="Lucida Sans Unicode"/>
          <w:szCs w:val="20"/>
          <w:lang w:eastAsia="sk-SK"/>
        </w:rPr>
        <w:t xml:space="preserve">Památkově chráněné objekty se na staveništi nenacházejí. </w:t>
      </w:r>
    </w:p>
    <w:p w14:paraId="6A513645" w14:textId="77777777" w:rsidR="00B94260" w:rsidRDefault="00B94260" w:rsidP="00B94260">
      <w:pPr>
        <w:pStyle w:val="Nadpis4"/>
      </w:pPr>
      <w:r w:rsidRPr="00585114">
        <w:t>zvláštní podmínky a požadavky na organizaci staveniště a provádění prací na něm, vyplývající zejména z druhu stavebních prací, vlastností staveniště nebo požadavků stavebníka na provádění stavby apod.,</w:t>
      </w:r>
    </w:p>
    <w:p w14:paraId="489BF318" w14:textId="77777777" w:rsidR="007F7694" w:rsidRPr="00A8429D" w:rsidRDefault="007F7694" w:rsidP="007F7694">
      <w:pPr>
        <w:jc w:val="both"/>
        <w:rPr>
          <w:rFonts w:cs="Lucida Sans Unicode"/>
          <w:szCs w:val="20"/>
        </w:rPr>
      </w:pPr>
      <w:r w:rsidRPr="00A8429D">
        <w:rPr>
          <w:rFonts w:cs="Lucida Sans Unicode"/>
          <w:szCs w:val="20"/>
        </w:rPr>
        <w:t>Při provádění stavebních a montážních prací je nutno dodržovat zásady bezpečnosti a ochrany zdraví při práci v souladu s příslušnými platnými bezpečnostními předpisy a nařízeními, zejména s vyhláškou č. 309/2006 Sb. v platném znění, kterou se stanoví základní požadavky k zajištění bezpečnosti práce a technických zařízení.</w:t>
      </w:r>
    </w:p>
    <w:p w14:paraId="21C9CD7E" w14:textId="77777777" w:rsidR="007F7694" w:rsidRPr="00A8429D" w:rsidRDefault="007F7694" w:rsidP="007F7694">
      <w:pPr>
        <w:autoSpaceDE w:val="0"/>
        <w:autoSpaceDN w:val="0"/>
        <w:adjustRightInd w:val="0"/>
        <w:ind w:right="72"/>
        <w:jc w:val="both"/>
        <w:rPr>
          <w:rFonts w:cs="Lucida Sans Unicode"/>
        </w:rPr>
      </w:pPr>
      <w:r w:rsidRPr="00A8429D">
        <w:rPr>
          <w:rFonts w:cs="Lucida Sans Unicode"/>
        </w:rPr>
        <w:t xml:space="preserve">Z hlediska bezpečného provozu je staveniště navrženo v oploceném areálu </w:t>
      </w:r>
      <w:r>
        <w:rPr>
          <w:rFonts w:cs="Lucida Sans Unicode"/>
        </w:rPr>
        <w:t>mateřské školy</w:t>
      </w:r>
      <w:r w:rsidRPr="00A8429D">
        <w:rPr>
          <w:rFonts w:cs="Lucida Sans Unicode"/>
        </w:rPr>
        <w:t>.</w:t>
      </w:r>
    </w:p>
    <w:p w14:paraId="55DD1238" w14:textId="77777777" w:rsidR="007F7694" w:rsidRPr="00A8429D" w:rsidRDefault="007F7694" w:rsidP="007F7694">
      <w:pPr>
        <w:autoSpaceDE w:val="0"/>
        <w:autoSpaceDN w:val="0"/>
        <w:adjustRightInd w:val="0"/>
        <w:ind w:right="72"/>
        <w:jc w:val="both"/>
        <w:rPr>
          <w:rFonts w:cs="Lucida Sans Unicode"/>
        </w:rPr>
      </w:pPr>
      <w:r w:rsidRPr="00A8429D">
        <w:rPr>
          <w:rFonts w:cs="Lucida Sans Unicode"/>
          <w:caps/>
        </w:rPr>
        <w:t>P</w:t>
      </w:r>
      <w:r w:rsidRPr="00A8429D">
        <w:rPr>
          <w:rFonts w:cs="Lucida Sans Unicode"/>
        </w:rPr>
        <w:t>říjezd a přístup na staveniště bude po stávající místní komunikaci, vstupy na oplocená staveniště budou uzamykatelné a po skončení práce na staveništi a před jeho opuštěním se musí zamknout. Všechny vstupy a přístupové cesty musí být řádně označeny bezpečnostními tabulkami.</w:t>
      </w:r>
    </w:p>
    <w:p w14:paraId="1D10D812" w14:textId="77777777" w:rsidR="007F7694" w:rsidRPr="00A8429D" w:rsidRDefault="007F7694" w:rsidP="007F7694">
      <w:pPr>
        <w:tabs>
          <w:tab w:val="left" w:pos="0"/>
        </w:tabs>
        <w:autoSpaceDE w:val="0"/>
        <w:autoSpaceDN w:val="0"/>
        <w:adjustRightInd w:val="0"/>
        <w:jc w:val="both"/>
        <w:rPr>
          <w:rFonts w:cs="Lucida Sans Unicode"/>
        </w:rPr>
      </w:pPr>
      <w:r w:rsidRPr="00A8429D">
        <w:rPr>
          <w:rFonts w:cs="Lucida Sans Unicode"/>
        </w:rPr>
        <w:t xml:space="preserve">Staveniště se musí zařídit, uspořádat a vybavit přísunovými cestami pro dopravu materiálu tak, aby se stavba mohla řádně a bezpečně provádět. Nesmí docházet k ohrožování bezpečnosti provozu na pozemních komunikacích, zejména se zřetelem na osoby s omezenou schopností pohybu a orientace, k omezování přístupu k přilehlým stavbám nebo pozemkům, k sítím technického vybavení a požárním zařízením. </w:t>
      </w:r>
    </w:p>
    <w:p w14:paraId="2A3DE955" w14:textId="77777777" w:rsidR="007F7694" w:rsidRPr="00A8429D" w:rsidRDefault="007F7694" w:rsidP="007F7694">
      <w:pPr>
        <w:tabs>
          <w:tab w:val="left" w:pos="0"/>
        </w:tabs>
        <w:autoSpaceDE w:val="0"/>
        <w:autoSpaceDN w:val="0"/>
        <w:adjustRightInd w:val="0"/>
        <w:jc w:val="both"/>
        <w:rPr>
          <w:rFonts w:cs="Lucida Sans Unicode"/>
        </w:rPr>
      </w:pPr>
      <w:r w:rsidRPr="00A8429D">
        <w:rPr>
          <w:rFonts w:cs="Lucida Sans Unicode"/>
        </w:rPr>
        <w:t>Veřejná prostranství a pozemní komunikace dočasně užívané pro staveniště při současném zachování jejich užívání veřejností (chodníky, podchody apod.), včetně osob s omezenou schopností pohybu a orientace, se musí po dobu společného užívání bezpečně chránit a udržovat.</w:t>
      </w:r>
    </w:p>
    <w:p w14:paraId="242D1D99" w14:textId="77777777" w:rsidR="007F7694" w:rsidRPr="00A8429D" w:rsidRDefault="007F7694" w:rsidP="007F7694">
      <w:pPr>
        <w:tabs>
          <w:tab w:val="left" w:pos="0"/>
        </w:tabs>
        <w:autoSpaceDE w:val="0"/>
        <w:autoSpaceDN w:val="0"/>
        <w:adjustRightInd w:val="0"/>
        <w:jc w:val="both"/>
        <w:rPr>
          <w:rFonts w:cs="Lucida Sans Unicode"/>
        </w:rPr>
      </w:pPr>
      <w:r w:rsidRPr="00A8429D">
        <w:rPr>
          <w:rFonts w:cs="Lucida Sans Unicode"/>
        </w:rPr>
        <w:t>Veřejná prostranství a pozemní komunikace se pro staveniště smí použít jen ve stanoveném nezbytném rozsahu a době. Po ukončení jejich užívání jako staveniště musí být uvedeny do původního stavu, pokud nebudou určeny k jinému využití.</w:t>
      </w:r>
    </w:p>
    <w:p w14:paraId="71D54780" w14:textId="77777777" w:rsidR="00B94260" w:rsidRDefault="00B94260" w:rsidP="00B94260">
      <w:pPr>
        <w:pStyle w:val="Nadpis4"/>
      </w:pPr>
      <w:r w:rsidRPr="00585114">
        <w:lastRenderedPageBreak/>
        <w:t>ochrana životního prostředí při výstavbě.</w:t>
      </w:r>
    </w:p>
    <w:p w14:paraId="1E25004C" w14:textId="1351FC22" w:rsidR="000B6188" w:rsidRDefault="000B6188" w:rsidP="007F7694">
      <w:pPr>
        <w:jc w:val="both"/>
        <w:rPr>
          <w:rFonts w:cs="Lucida Sans Unicode"/>
          <w:b/>
        </w:rPr>
      </w:pPr>
      <w:r>
        <w:rPr>
          <w:rFonts w:cs="Lucida Sans Unicode"/>
          <w:b/>
        </w:rPr>
        <w:t>Ochrana dřevin</w:t>
      </w:r>
      <w:r w:rsidR="00117731">
        <w:rPr>
          <w:rFonts w:cs="Lucida Sans Unicode"/>
          <w:b/>
        </w:rPr>
        <w:t xml:space="preserve"> a ptactva</w:t>
      </w:r>
    </w:p>
    <w:p w14:paraId="52A6A8AE" w14:textId="77777777" w:rsidR="00117731" w:rsidRDefault="00117731" w:rsidP="00117731">
      <w:pPr>
        <w:jc w:val="both"/>
        <w:rPr>
          <w:rFonts w:cs="Lucida Sans Unicode"/>
          <w:szCs w:val="20"/>
        </w:rPr>
      </w:pPr>
      <w:r w:rsidRPr="003F1FE7">
        <w:rPr>
          <w:rFonts w:cs="Lucida Sans Unicode"/>
          <w:szCs w:val="20"/>
        </w:rPr>
        <w:t>V prostorech staveniště se nenachází žádné porosty, ani vzrostlé stromy.</w:t>
      </w:r>
    </w:p>
    <w:p w14:paraId="5EA1F859" w14:textId="77777777" w:rsidR="00117731" w:rsidRPr="005E4295" w:rsidRDefault="00117731" w:rsidP="00117731">
      <w:pPr>
        <w:jc w:val="both"/>
        <w:rPr>
          <w:rFonts w:cs="Lucida Sans Unicode"/>
          <w:szCs w:val="20"/>
        </w:rPr>
      </w:pPr>
      <w:r w:rsidRPr="005E4295">
        <w:rPr>
          <w:rFonts w:cs="Lucida Sans Unicode"/>
          <w:szCs w:val="20"/>
        </w:rPr>
        <w:t xml:space="preserve">Dle § 5 odst. 3) fyzické a právnické osoby jsou povinny při provádění zemědělských, lesnických </w:t>
      </w:r>
    </w:p>
    <w:p w14:paraId="06C156B6" w14:textId="77777777" w:rsidR="00117731" w:rsidRPr="005E4295" w:rsidRDefault="00117731" w:rsidP="00117731">
      <w:pPr>
        <w:jc w:val="both"/>
        <w:rPr>
          <w:rFonts w:cs="Lucida Sans Unicode"/>
          <w:szCs w:val="20"/>
        </w:rPr>
      </w:pPr>
      <w:r w:rsidRPr="005E4295">
        <w:rPr>
          <w:rFonts w:cs="Lucida Sans Unicode"/>
          <w:szCs w:val="20"/>
        </w:rPr>
        <w:t xml:space="preserve">a stavebních prací, při vodohospodářských úpravách, v dopravě a energetice postupovat tak, aby </w:t>
      </w:r>
    </w:p>
    <w:p w14:paraId="42283891" w14:textId="77777777" w:rsidR="00117731" w:rsidRPr="005E4295" w:rsidRDefault="00117731" w:rsidP="00117731">
      <w:pPr>
        <w:jc w:val="both"/>
        <w:rPr>
          <w:rFonts w:cs="Lucida Sans Unicode"/>
          <w:szCs w:val="20"/>
        </w:rPr>
      </w:pPr>
      <w:r w:rsidRPr="005E4295">
        <w:rPr>
          <w:rFonts w:cs="Lucida Sans Unicode"/>
          <w:szCs w:val="20"/>
        </w:rPr>
        <w:t xml:space="preserve">nedocházelo k nadměrnému úhynu rostlin a zraňování nebo úhynu živočichů nebo ničení jejich </w:t>
      </w:r>
    </w:p>
    <w:p w14:paraId="1C0EF236" w14:textId="77777777" w:rsidR="00117731" w:rsidRPr="005E4295" w:rsidRDefault="00117731" w:rsidP="00117731">
      <w:pPr>
        <w:jc w:val="both"/>
        <w:rPr>
          <w:rFonts w:cs="Lucida Sans Unicode"/>
          <w:szCs w:val="20"/>
        </w:rPr>
      </w:pPr>
      <w:r w:rsidRPr="005E4295">
        <w:rPr>
          <w:rFonts w:cs="Lucida Sans Unicode"/>
          <w:szCs w:val="20"/>
        </w:rPr>
        <w:t xml:space="preserve">biotopů, kterému lze zabránit technicky a ekonomicky dostupnými prostředky.  </w:t>
      </w:r>
    </w:p>
    <w:p w14:paraId="046ECBCD" w14:textId="77777777" w:rsidR="00117731" w:rsidRPr="005E4295" w:rsidRDefault="00117731" w:rsidP="00117731">
      <w:pPr>
        <w:jc w:val="both"/>
        <w:rPr>
          <w:rFonts w:cs="Lucida Sans Unicode"/>
          <w:szCs w:val="20"/>
        </w:rPr>
      </w:pPr>
      <w:r w:rsidRPr="005E4295">
        <w:rPr>
          <w:rFonts w:cs="Lucida Sans Unicode"/>
          <w:szCs w:val="20"/>
        </w:rPr>
        <w:t xml:space="preserve">Dle § 67 odst. 1) je ten, kdo v rámci výstavby nebo jiného užívání krajiny zamýšlí uskutečnit </w:t>
      </w:r>
    </w:p>
    <w:p w14:paraId="298D2435" w14:textId="77777777" w:rsidR="00117731" w:rsidRPr="005E4295" w:rsidRDefault="00117731" w:rsidP="00117731">
      <w:pPr>
        <w:jc w:val="both"/>
        <w:rPr>
          <w:rFonts w:cs="Lucida Sans Unicode"/>
          <w:szCs w:val="20"/>
        </w:rPr>
      </w:pPr>
      <w:r w:rsidRPr="005E4295">
        <w:rPr>
          <w:rFonts w:cs="Lucida Sans Unicode"/>
          <w:szCs w:val="20"/>
        </w:rPr>
        <w:t xml:space="preserve">závažné zásahy, které by se mohly dotknout zájmů chráněných dle ZOPK je povinen předem </w:t>
      </w:r>
    </w:p>
    <w:p w14:paraId="26B2C997" w14:textId="77777777" w:rsidR="00117731" w:rsidRPr="005E4295" w:rsidRDefault="00117731" w:rsidP="00117731">
      <w:pPr>
        <w:jc w:val="both"/>
        <w:rPr>
          <w:rFonts w:cs="Lucida Sans Unicode"/>
          <w:szCs w:val="20"/>
        </w:rPr>
      </w:pPr>
      <w:r w:rsidRPr="005E4295">
        <w:rPr>
          <w:rFonts w:cs="Lucida Sans Unicode"/>
          <w:szCs w:val="20"/>
        </w:rPr>
        <w:t xml:space="preserve">investor zajistit na svůj náklad provedení hodnocení vlivu zamýšleného zásahu na tyto chráněné </w:t>
      </w:r>
    </w:p>
    <w:p w14:paraId="33EC7282" w14:textId="77777777" w:rsidR="00117731" w:rsidRDefault="00117731" w:rsidP="00117731">
      <w:pPr>
        <w:jc w:val="both"/>
        <w:rPr>
          <w:rFonts w:cs="Lucida Sans Unicode"/>
          <w:szCs w:val="20"/>
        </w:rPr>
      </w:pPr>
      <w:r w:rsidRPr="005E4295">
        <w:rPr>
          <w:rFonts w:cs="Lucida Sans Unicode"/>
          <w:szCs w:val="20"/>
        </w:rPr>
        <w:t xml:space="preserve">zájmy. </w:t>
      </w:r>
    </w:p>
    <w:p w14:paraId="10F1B81A" w14:textId="77777777" w:rsidR="00117731" w:rsidRPr="006C6FD7" w:rsidRDefault="00117731" w:rsidP="00117731">
      <w:pPr>
        <w:jc w:val="both"/>
        <w:rPr>
          <w:rFonts w:cs="Lucida Sans Unicode"/>
          <w:szCs w:val="20"/>
        </w:rPr>
      </w:pPr>
      <w:r w:rsidRPr="005E4295">
        <w:rPr>
          <w:rFonts w:cs="Lucida Sans Unicode"/>
          <w:szCs w:val="20"/>
        </w:rPr>
        <w:t>Dle provedeného předběžného ornitologického posudku je žadatel upozorněn na skutečnost, že před zahájením stavby je zapotřebí provést kontrolu potencionálních stanoviš</w:t>
      </w:r>
      <w:r>
        <w:rPr>
          <w:rFonts w:cs="Lucida Sans Unicode"/>
          <w:szCs w:val="20"/>
        </w:rPr>
        <w:t xml:space="preserve">ť </w:t>
      </w:r>
      <w:r w:rsidRPr="005E4295">
        <w:rPr>
          <w:rFonts w:cs="Lucida Sans Unicode"/>
          <w:szCs w:val="20"/>
        </w:rPr>
        <w:t>netopýrů. Vzhledem k zjištěním v průběhu stavby je zapotřebí, aby doporučení odborné osoby na</w:t>
      </w:r>
      <w:r>
        <w:rPr>
          <w:rFonts w:cs="Lucida Sans Unicode"/>
          <w:szCs w:val="20"/>
        </w:rPr>
        <w:t xml:space="preserve"> </w:t>
      </w:r>
      <w:r w:rsidRPr="006C6FD7">
        <w:rPr>
          <w:rFonts w:cs="Lucida Sans Unicode"/>
          <w:szCs w:val="20"/>
        </w:rPr>
        <w:t xml:space="preserve">ochranu živočichů investor respektoval a o dalších doporučeních a závěrech ornitologa informoval vždy neprodleně OOP. </w:t>
      </w:r>
    </w:p>
    <w:p w14:paraId="24306CE0" w14:textId="77777777" w:rsidR="00117731" w:rsidRPr="006C6FD7" w:rsidRDefault="00117731" w:rsidP="00117731">
      <w:pPr>
        <w:jc w:val="both"/>
        <w:rPr>
          <w:rFonts w:cs="Lucida Sans Unicode"/>
          <w:szCs w:val="20"/>
        </w:rPr>
      </w:pPr>
      <w:r w:rsidRPr="006C6FD7">
        <w:rPr>
          <w:rFonts w:cs="Lucida Sans Unicode"/>
          <w:szCs w:val="20"/>
        </w:rPr>
        <w:t xml:space="preserve">Při realizaci stavby musí žadatel respektovat podmínky, které se mohou při dalších provedených </w:t>
      </w:r>
    </w:p>
    <w:p w14:paraId="70CDA663" w14:textId="77777777" w:rsidR="00117731" w:rsidRPr="006C6FD7" w:rsidRDefault="00117731" w:rsidP="00117731">
      <w:pPr>
        <w:jc w:val="both"/>
        <w:rPr>
          <w:rFonts w:cs="Lucida Sans Unicode"/>
          <w:szCs w:val="20"/>
        </w:rPr>
      </w:pPr>
      <w:r w:rsidRPr="006C6FD7">
        <w:rPr>
          <w:rFonts w:cs="Lucida Sans Unicode"/>
          <w:szCs w:val="20"/>
        </w:rPr>
        <w:t xml:space="preserve">průzkumech změnit a následně musí být provedena taková opatření, kterými se minimalizují </w:t>
      </w:r>
    </w:p>
    <w:p w14:paraId="1C751C14" w14:textId="77777777" w:rsidR="00117731" w:rsidRPr="006C6FD7" w:rsidRDefault="00117731" w:rsidP="00117731">
      <w:pPr>
        <w:jc w:val="both"/>
        <w:rPr>
          <w:rFonts w:cs="Lucida Sans Unicode"/>
          <w:szCs w:val="20"/>
        </w:rPr>
      </w:pPr>
      <w:r w:rsidRPr="006C6FD7">
        <w:rPr>
          <w:rFonts w:cs="Lucida Sans Unicode"/>
          <w:szCs w:val="20"/>
        </w:rPr>
        <w:t xml:space="preserve">možnosti, kdy by došlo k možným konfliktům chráněných zájmů OOP při a po provedení oprav na této stavbě.  </w:t>
      </w:r>
    </w:p>
    <w:p w14:paraId="53C2E556" w14:textId="77777777" w:rsidR="00117731" w:rsidRPr="006C6FD7" w:rsidRDefault="00117731" w:rsidP="00117731">
      <w:pPr>
        <w:jc w:val="both"/>
        <w:rPr>
          <w:rFonts w:cs="Lucida Sans Unicode"/>
          <w:szCs w:val="20"/>
        </w:rPr>
      </w:pPr>
      <w:r w:rsidRPr="006C6FD7">
        <w:rPr>
          <w:rFonts w:cs="Lucida Sans Unicode"/>
          <w:szCs w:val="20"/>
        </w:rPr>
        <w:t xml:space="preserve">Dle § 5a ZOPK je v zájmu ochrany ptáků, kteří volně žijí na evropském území členských států </w:t>
      </w:r>
    </w:p>
    <w:p w14:paraId="76E4E550" w14:textId="77777777" w:rsidR="00117731" w:rsidRPr="006C6FD7" w:rsidRDefault="00117731" w:rsidP="00117731">
      <w:pPr>
        <w:jc w:val="both"/>
        <w:rPr>
          <w:rFonts w:cs="Lucida Sans Unicode"/>
          <w:szCs w:val="20"/>
        </w:rPr>
      </w:pPr>
      <w:r w:rsidRPr="006C6FD7">
        <w:rPr>
          <w:rFonts w:cs="Lucida Sans Unicode"/>
          <w:szCs w:val="20"/>
        </w:rPr>
        <w:t xml:space="preserve">Evropského společenství (dále jen „ptáci“), je zakázáno a) jejich úmyslné usmrcování nebo odchyt </w:t>
      </w:r>
    </w:p>
    <w:p w14:paraId="463E1C6F" w14:textId="77777777" w:rsidR="00117731" w:rsidRDefault="00117731" w:rsidP="00117731">
      <w:pPr>
        <w:jc w:val="both"/>
        <w:rPr>
          <w:rFonts w:cs="Lucida Sans Unicode"/>
          <w:szCs w:val="20"/>
        </w:rPr>
      </w:pPr>
      <w:r w:rsidRPr="006C6FD7">
        <w:rPr>
          <w:rFonts w:cs="Lucida Sans Unicode"/>
          <w:szCs w:val="20"/>
        </w:rPr>
        <w:t xml:space="preserve">jakýmkoliv způsobem, </w:t>
      </w:r>
    </w:p>
    <w:p w14:paraId="57D5973A" w14:textId="77777777" w:rsidR="00117731" w:rsidRDefault="00117731" w:rsidP="00117731">
      <w:pPr>
        <w:jc w:val="both"/>
        <w:rPr>
          <w:rFonts w:cs="Lucida Sans Unicode"/>
          <w:szCs w:val="20"/>
        </w:rPr>
      </w:pPr>
      <w:r w:rsidRPr="006C6FD7">
        <w:rPr>
          <w:rFonts w:cs="Lucida Sans Unicode"/>
          <w:szCs w:val="20"/>
        </w:rPr>
        <w:t xml:space="preserve">b) úmyslné poškozování nebo ničení jejich hnízd a vajec nebo odstraňování hnízd, </w:t>
      </w:r>
    </w:p>
    <w:p w14:paraId="38178228" w14:textId="77777777" w:rsidR="00117731" w:rsidRDefault="00117731" w:rsidP="00117731">
      <w:pPr>
        <w:jc w:val="both"/>
        <w:rPr>
          <w:rFonts w:cs="Lucida Sans Unicode"/>
          <w:szCs w:val="20"/>
        </w:rPr>
      </w:pPr>
      <w:r w:rsidRPr="006C6FD7">
        <w:rPr>
          <w:rFonts w:cs="Lucida Sans Unicode"/>
          <w:szCs w:val="20"/>
        </w:rPr>
        <w:t xml:space="preserve">c) sběr jejich vajec ve volné přírodě a jejich držení, a to i prázdných, </w:t>
      </w:r>
    </w:p>
    <w:p w14:paraId="78E91C8F" w14:textId="77777777" w:rsidR="00117731" w:rsidRPr="003F1FE7" w:rsidRDefault="00117731" w:rsidP="00117731">
      <w:pPr>
        <w:jc w:val="both"/>
        <w:rPr>
          <w:rFonts w:cs="Lucida Sans Unicode"/>
          <w:szCs w:val="20"/>
        </w:rPr>
      </w:pPr>
      <w:r w:rsidRPr="006C6FD7">
        <w:rPr>
          <w:rFonts w:cs="Lucida Sans Unicode"/>
          <w:szCs w:val="20"/>
        </w:rPr>
        <w:t>d) úmyslné vyrušování těchto ptáků, zejména během rozmnožování a odchovu mláďat,</w:t>
      </w:r>
      <w:r>
        <w:rPr>
          <w:rFonts w:cs="Lucida Sans Unicode"/>
          <w:szCs w:val="20"/>
        </w:rPr>
        <w:t xml:space="preserve"> </w:t>
      </w:r>
      <w:r w:rsidRPr="006C6FD7">
        <w:rPr>
          <w:rFonts w:cs="Lucida Sans Unicode"/>
          <w:szCs w:val="20"/>
        </w:rPr>
        <w:t>pokud by šlo o vyrušování významné z hlediska cílů směrnice o ptácích, 4c).</w:t>
      </w:r>
    </w:p>
    <w:p w14:paraId="21F98699" w14:textId="77777777" w:rsidR="00117731" w:rsidRPr="003F1FE7" w:rsidRDefault="00117731" w:rsidP="00117731">
      <w:pPr>
        <w:jc w:val="both"/>
        <w:rPr>
          <w:rFonts w:cs="Lucida Sans Unicode"/>
          <w:szCs w:val="20"/>
        </w:rPr>
      </w:pPr>
    </w:p>
    <w:p w14:paraId="7CAD5DBE" w14:textId="77777777" w:rsidR="00117731" w:rsidRDefault="00117731" w:rsidP="00117731">
      <w:pPr>
        <w:jc w:val="both"/>
        <w:rPr>
          <w:rFonts w:cs="Lucida Sans Unicode"/>
          <w:szCs w:val="20"/>
        </w:rPr>
      </w:pPr>
      <w:r w:rsidRPr="003F1FE7">
        <w:rPr>
          <w:rFonts w:cs="Lucida Sans Unicode"/>
          <w:szCs w:val="20"/>
        </w:rPr>
        <w:t>Byl proveden ornitologický posudek</w:t>
      </w:r>
      <w:r>
        <w:rPr>
          <w:rFonts w:cs="Lucida Sans Unicode"/>
          <w:szCs w:val="20"/>
        </w:rPr>
        <w:t xml:space="preserve"> ze dne 14.12.2020, který provedl p. Mgr. Martin </w:t>
      </w:r>
      <w:proofErr w:type="spellStart"/>
      <w:r>
        <w:rPr>
          <w:rFonts w:cs="Lucida Sans Unicode"/>
          <w:szCs w:val="20"/>
        </w:rPr>
        <w:t>Mandák</w:t>
      </w:r>
      <w:proofErr w:type="spellEnd"/>
      <w:r>
        <w:rPr>
          <w:rFonts w:cs="Lucida Sans Unicode"/>
          <w:szCs w:val="20"/>
        </w:rPr>
        <w:t xml:space="preserve"> ze Slezské ornitologické společnosti, pobočka v Ostravě, kde v jeho závěru je konstatováno:</w:t>
      </w:r>
    </w:p>
    <w:p w14:paraId="21F22AC6" w14:textId="77777777" w:rsidR="00117731" w:rsidRDefault="00117731" w:rsidP="00117731">
      <w:pPr>
        <w:jc w:val="both"/>
        <w:rPr>
          <w:szCs w:val="20"/>
        </w:rPr>
      </w:pPr>
      <w:r>
        <w:rPr>
          <w:szCs w:val="20"/>
        </w:rPr>
        <w:t xml:space="preserve">Neprodleně po výstavbě lešení na kterékoliv straně bloku v kteroukoliv roční dobu zkontroluje potenciální stanoviště netopýrů zástupce Slezské ornitologické společnosti (ekologický dozor), který případně navrhne bezkonfliktní postup stavebních prací (např. instalaci jednosměrných uzávěr v období jarních či podzimních přeletů netopýrů) a rozsah kompenzačních opatření (např.1ks budky typu NPD pro netopýry; viz: </w:t>
      </w:r>
      <w:r w:rsidRPr="00476253">
        <w:rPr>
          <w:szCs w:val="20"/>
        </w:rPr>
        <w:t>www.zelenadomacnost.com/p/netopyri-budka-do-zatepleni-nebo-zdiva-npd/</w:t>
      </w:r>
      <w:r>
        <w:rPr>
          <w:szCs w:val="20"/>
        </w:rPr>
        <w:t>)</w:t>
      </w:r>
    </w:p>
    <w:p w14:paraId="625FC55F" w14:textId="77777777" w:rsidR="00117731" w:rsidRDefault="00117731" w:rsidP="00117731">
      <w:pPr>
        <w:jc w:val="both"/>
        <w:rPr>
          <w:szCs w:val="20"/>
        </w:rPr>
      </w:pPr>
    </w:p>
    <w:p w14:paraId="0F23A661" w14:textId="77777777" w:rsidR="00117731" w:rsidRPr="003F1FE7" w:rsidRDefault="00117731" w:rsidP="00117731">
      <w:pPr>
        <w:jc w:val="both"/>
        <w:rPr>
          <w:rFonts w:cs="Lucida Sans Unicode"/>
          <w:szCs w:val="20"/>
        </w:rPr>
      </w:pPr>
      <w:r w:rsidRPr="003F1FE7">
        <w:rPr>
          <w:rFonts w:cs="Lucida Sans Unicode"/>
          <w:szCs w:val="20"/>
        </w:rPr>
        <w:t>V dané lokalitě nejsou známy žádné speciální požadavky na ochranu živočichů.</w:t>
      </w:r>
    </w:p>
    <w:p w14:paraId="65B29B0C" w14:textId="77777777" w:rsidR="00117731" w:rsidRPr="003F1FE7" w:rsidRDefault="00117731" w:rsidP="00117731">
      <w:pPr>
        <w:jc w:val="both"/>
        <w:rPr>
          <w:rFonts w:cs="Lucida Sans Unicode"/>
          <w:szCs w:val="20"/>
        </w:rPr>
      </w:pPr>
      <w:r w:rsidRPr="003F1FE7">
        <w:rPr>
          <w:rFonts w:cs="Lucida Sans Unicode"/>
          <w:szCs w:val="20"/>
        </w:rPr>
        <w:t>Navrhovanou stavbou nebudou nijak změněny ekologické funkce a vazby v krajině.</w:t>
      </w:r>
    </w:p>
    <w:p w14:paraId="5811EF53" w14:textId="77777777" w:rsidR="000B6188" w:rsidRDefault="000B6188" w:rsidP="007F7694">
      <w:pPr>
        <w:jc w:val="both"/>
        <w:rPr>
          <w:rFonts w:cs="Lucida Sans Unicode"/>
          <w:b/>
        </w:rPr>
      </w:pPr>
    </w:p>
    <w:p w14:paraId="431727C8" w14:textId="77777777" w:rsidR="000B6188" w:rsidRPr="000B6188" w:rsidRDefault="000B6188" w:rsidP="007F7694">
      <w:pPr>
        <w:jc w:val="both"/>
        <w:rPr>
          <w:rFonts w:cs="Lucida Sans Unicode"/>
          <w:b/>
        </w:rPr>
      </w:pPr>
      <w:r w:rsidRPr="000B6188">
        <w:rPr>
          <w:rFonts w:cs="Lucida Sans Unicode"/>
          <w:b/>
        </w:rPr>
        <w:t>Ochrana půdy</w:t>
      </w:r>
    </w:p>
    <w:p w14:paraId="0545CFBE" w14:textId="77777777" w:rsidR="005743A6" w:rsidRPr="00A252DE" w:rsidRDefault="005743A6" w:rsidP="005743A6">
      <w:pPr>
        <w:autoSpaceDE w:val="0"/>
        <w:autoSpaceDN w:val="0"/>
        <w:adjustRightInd w:val="0"/>
        <w:rPr>
          <w:rFonts w:cs="Lucida Sans Unicode"/>
        </w:rPr>
      </w:pPr>
      <w:r w:rsidRPr="00A252DE">
        <w:rPr>
          <w:rFonts w:cs="Lucida Sans Unicode"/>
        </w:rPr>
        <w:t>Stavba svým rozsahem nezasahuje do pozemků, které jsou chráněny zemědělským půdním fondem</w:t>
      </w:r>
      <w:r w:rsidRPr="00A252DE">
        <w:rPr>
          <w:rFonts w:cs="Lucida Sans Unicode"/>
          <w:szCs w:val="20"/>
        </w:rPr>
        <w:t xml:space="preserve"> nebo pozemků určených k plnění funkce lesa.</w:t>
      </w:r>
    </w:p>
    <w:p w14:paraId="623F553B" w14:textId="77777777" w:rsidR="005743A6" w:rsidRPr="00A252DE" w:rsidRDefault="005743A6" w:rsidP="005743A6">
      <w:pPr>
        <w:jc w:val="both"/>
        <w:rPr>
          <w:rFonts w:cs="Lucida Sans Unicode"/>
        </w:rPr>
      </w:pPr>
      <w:r w:rsidRPr="00A252DE">
        <w:rPr>
          <w:rFonts w:cs="Lucida Sans Unicode"/>
        </w:rPr>
        <w:t>Dočasné vynětí z půdního fondu pro danou stavbu nebude zapotřebí.</w:t>
      </w:r>
    </w:p>
    <w:p w14:paraId="5F35F6AE" w14:textId="77777777" w:rsidR="007F7694" w:rsidRDefault="007F7694" w:rsidP="007F7694"/>
    <w:p w14:paraId="3445534B" w14:textId="77777777" w:rsidR="000B6188" w:rsidRPr="000B6188" w:rsidRDefault="000B6188" w:rsidP="007F7694">
      <w:pPr>
        <w:rPr>
          <w:b/>
        </w:rPr>
      </w:pPr>
      <w:r w:rsidRPr="000B6188">
        <w:rPr>
          <w:b/>
        </w:rPr>
        <w:lastRenderedPageBreak/>
        <w:t>Odpady vzniklé při provádění stavby</w:t>
      </w:r>
    </w:p>
    <w:tbl>
      <w:tblPr>
        <w:tblW w:w="9513" w:type="dxa"/>
        <w:tblInd w:w="55" w:type="dxa"/>
        <w:tblLayout w:type="fixed"/>
        <w:tblCellMar>
          <w:left w:w="70" w:type="dxa"/>
          <w:right w:w="70" w:type="dxa"/>
        </w:tblCellMar>
        <w:tblLook w:val="04A0" w:firstRow="1" w:lastRow="0" w:firstColumn="1" w:lastColumn="0" w:noHBand="0" w:noVBand="1"/>
      </w:tblPr>
      <w:tblGrid>
        <w:gridCol w:w="1008"/>
        <w:gridCol w:w="2551"/>
        <w:gridCol w:w="851"/>
        <w:gridCol w:w="2268"/>
        <w:gridCol w:w="1842"/>
        <w:gridCol w:w="993"/>
      </w:tblGrid>
      <w:tr w:rsidR="00117731" w:rsidRPr="008A4483" w14:paraId="28C92249" w14:textId="77777777" w:rsidTr="00193438">
        <w:trPr>
          <w:trHeight w:val="570"/>
        </w:trPr>
        <w:tc>
          <w:tcPr>
            <w:tcW w:w="9513" w:type="dxa"/>
            <w:gridSpan w:val="6"/>
            <w:tcBorders>
              <w:top w:val="single" w:sz="12" w:space="0" w:color="auto"/>
              <w:left w:val="single" w:sz="12" w:space="0" w:color="auto"/>
              <w:bottom w:val="nil"/>
              <w:right w:val="single" w:sz="12" w:space="0" w:color="auto"/>
            </w:tcBorders>
            <w:shd w:val="clear" w:color="auto" w:fill="auto"/>
            <w:noWrap/>
            <w:vAlign w:val="center"/>
            <w:hideMark/>
          </w:tcPr>
          <w:p w14:paraId="25181ACE" w14:textId="77777777" w:rsidR="00117731" w:rsidRPr="008A4483" w:rsidRDefault="00117731" w:rsidP="00193438">
            <w:pPr>
              <w:jc w:val="center"/>
              <w:rPr>
                <w:rFonts w:cs="Lucida Sans Unicode"/>
                <w:color w:val="000000"/>
                <w:szCs w:val="20"/>
              </w:rPr>
            </w:pPr>
            <w:r w:rsidRPr="008A4483">
              <w:rPr>
                <w:rFonts w:cs="Lucida Sans Unicode"/>
                <w:color w:val="000000"/>
                <w:szCs w:val="20"/>
              </w:rPr>
              <w:t>Bilance odpadů vzniklých při provádění stavby</w:t>
            </w:r>
            <w:r>
              <w:rPr>
                <w:rFonts w:cs="Lucida Sans Unicode"/>
                <w:color w:val="000000"/>
                <w:szCs w:val="20"/>
              </w:rPr>
              <w:t xml:space="preserve"> v členění dle vyhlášky č. 93/2016</w:t>
            </w:r>
          </w:p>
        </w:tc>
      </w:tr>
      <w:tr w:rsidR="00117731" w:rsidRPr="00DB0D30" w14:paraId="7B406935" w14:textId="77777777" w:rsidTr="00193438">
        <w:trPr>
          <w:trHeight w:val="315"/>
        </w:trPr>
        <w:tc>
          <w:tcPr>
            <w:tcW w:w="3559" w:type="dxa"/>
            <w:gridSpan w:val="2"/>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47350F01" w14:textId="77777777" w:rsidR="00117731" w:rsidRPr="00DB0D30" w:rsidRDefault="00117731" w:rsidP="00193438">
            <w:pPr>
              <w:jc w:val="center"/>
              <w:rPr>
                <w:rFonts w:cs="Lucida Sans Unicode"/>
                <w:color w:val="000000"/>
                <w:sz w:val="18"/>
                <w:szCs w:val="20"/>
              </w:rPr>
            </w:pPr>
            <w:r w:rsidRPr="00DB0D30">
              <w:rPr>
                <w:rFonts w:cs="Lucida Sans Unicode"/>
                <w:color w:val="000000"/>
                <w:sz w:val="18"/>
                <w:szCs w:val="20"/>
              </w:rPr>
              <w:t>Skupiny a název druhů odpadů</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8D73F3" w14:textId="77777777" w:rsidR="00117731" w:rsidRDefault="00117731" w:rsidP="00193438">
            <w:pPr>
              <w:jc w:val="center"/>
              <w:rPr>
                <w:rFonts w:cs="Lucida Sans Unicode"/>
                <w:color w:val="000000"/>
                <w:sz w:val="18"/>
                <w:szCs w:val="20"/>
              </w:rPr>
            </w:pPr>
            <w:r w:rsidRPr="00DB0D30">
              <w:rPr>
                <w:rFonts w:cs="Lucida Sans Unicode"/>
                <w:color w:val="000000"/>
                <w:sz w:val="18"/>
                <w:szCs w:val="20"/>
              </w:rPr>
              <w:t>Kat</w:t>
            </w:r>
            <w:r>
              <w:rPr>
                <w:rFonts w:cs="Lucida Sans Unicode"/>
                <w:color w:val="000000"/>
                <w:sz w:val="18"/>
                <w:szCs w:val="20"/>
              </w:rPr>
              <w:t>.</w:t>
            </w:r>
          </w:p>
          <w:p w14:paraId="22A62245" w14:textId="77777777" w:rsidR="00117731" w:rsidRPr="00DB0D30" w:rsidRDefault="00117731" w:rsidP="00193438">
            <w:pPr>
              <w:jc w:val="center"/>
              <w:rPr>
                <w:rFonts w:cs="Lucida Sans Unicode"/>
                <w:color w:val="000000"/>
                <w:sz w:val="18"/>
                <w:szCs w:val="20"/>
              </w:rPr>
            </w:pPr>
            <w:r w:rsidRPr="00DB0D30">
              <w:rPr>
                <w:rFonts w:cs="Lucida Sans Unicode"/>
                <w:color w:val="000000"/>
                <w:sz w:val="18"/>
                <w:szCs w:val="20"/>
              </w:rPr>
              <w:t>odpadu</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7D879B" w14:textId="77777777" w:rsidR="00117731" w:rsidRPr="00DB0D30" w:rsidRDefault="00117731" w:rsidP="00193438">
            <w:pPr>
              <w:jc w:val="center"/>
              <w:rPr>
                <w:rFonts w:cs="Lucida Sans Unicode"/>
                <w:color w:val="000000"/>
                <w:sz w:val="18"/>
                <w:szCs w:val="20"/>
              </w:rPr>
            </w:pPr>
            <w:r w:rsidRPr="00DB0D30">
              <w:rPr>
                <w:rFonts w:cs="Lucida Sans Unicode"/>
                <w:color w:val="000000"/>
                <w:sz w:val="18"/>
                <w:szCs w:val="20"/>
              </w:rPr>
              <w:t>Původ odpadů</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C83DA5" w14:textId="77777777" w:rsidR="00117731" w:rsidRPr="00DB0D30" w:rsidRDefault="00117731" w:rsidP="00193438">
            <w:pPr>
              <w:jc w:val="center"/>
              <w:rPr>
                <w:rFonts w:cs="Lucida Sans Unicode"/>
                <w:color w:val="000000"/>
                <w:sz w:val="18"/>
                <w:szCs w:val="20"/>
              </w:rPr>
            </w:pPr>
            <w:r w:rsidRPr="00DB0D30">
              <w:rPr>
                <w:rFonts w:cs="Lucida Sans Unicode"/>
                <w:color w:val="000000"/>
                <w:sz w:val="18"/>
                <w:szCs w:val="20"/>
              </w:rPr>
              <w:t>Způsob likvidace odpadů</w:t>
            </w:r>
          </w:p>
        </w:tc>
        <w:tc>
          <w:tcPr>
            <w:tcW w:w="993" w:type="dxa"/>
            <w:vMerge w:val="restart"/>
            <w:tcBorders>
              <w:top w:val="single" w:sz="4" w:space="0" w:color="auto"/>
              <w:left w:val="single" w:sz="4" w:space="0" w:color="auto"/>
              <w:bottom w:val="single" w:sz="4" w:space="0" w:color="auto"/>
              <w:right w:val="single" w:sz="12" w:space="0" w:color="auto"/>
            </w:tcBorders>
            <w:shd w:val="clear" w:color="auto" w:fill="auto"/>
            <w:vAlign w:val="center"/>
            <w:hideMark/>
          </w:tcPr>
          <w:p w14:paraId="48F1B1D7" w14:textId="77777777" w:rsidR="00117731" w:rsidRPr="00DB0D30" w:rsidRDefault="00117731" w:rsidP="00193438">
            <w:pPr>
              <w:jc w:val="center"/>
              <w:rPr>
                <w:rFonts w:cs="Lucida Sans Unicode"/>
                <w:color w:val="000000"/>
                <w:sz w:val="18"/>
                <w:szCs w:val="20"/>
              </w:rPr>
            </w:pPr>
            <w:r w:rsidRPr="00DB0D30">
              <w:rPr>
                <w:rFonts w:cs="Lucida Sans Unicode"/>
                <w:color w:val="000000"/>
                <w:sz w:val="18"/>
                <w:szCs w:val="20"/>
              </w:rPr>
              <w:t>Množství odpadu</w:t>
            </w:r>
          </w:p>
        </w:tc>
      </w:tr>
      <w:tr w:rsidR="00117731" w:rsidRPr="008A4483" w14:paraId="08EF4A00" w14:textId="77777777" w:rsidTr="00193438">
        <w:trPr>
          <w:trHeight w:val="360"/>
        </w:trPr>
        <w:tc>
          <w:tcPr>
            <w:tcW w:w="1008" w:type="dxa"/>
            <w:tcBorders>
              <w:top w:val="nil"/>
              <w:left w:val="single" w:sz="12" w:space="0" w:color="auto"/>
              <w:bottom w:val="single" w:sz="12" w:space="0" w:color="auto"/>
              <w:right w:val="single" w:sz="4" w:space="0" w:color="auto"/>
            </w:tcBorders>
            <w:shd w:val="clear" w:color="auto" w:fill="auto"/>
            <w:noWrap/>
            <w:vAlign w:val="bottom"/>
            <w:hideMark/>
          </w:tcPr>
          <w:p w14:paraId="711109DE" w14:textId="77777777" w:rsidR="00117731" w:rsidRPr="00DB0D30" w:rsidRDefault="00117731" w:rsidP="00193438">
            <w:pPr>
              <w:rPr>
                <w:rFonts w:cs="Lucida Sans Unicode"/>
                <w:color w:val="000000"/>
                <w:sz w:val="18"/>
                <w:szCs w:val="20"/>
              </w:rPr>
            </w:pPr>
            <w:r w:rsidRPr="00DB0D30">
              <w:rPr>
                <w:rFonts w:cs="Lucida Sans Unicode"/>
                <w:color w:val="000000"/>
                <w:sz w:val="18"/>
                <w:szCs w:val="20"/>
              </w:rPr>
              <w:t xml:space="preserve">Kat. </w:t>
            </w:r>
            <w:proofErr w:type="spellStart"/>
            <w:r w:rsidRPr="00DB0D30">
              <w:rPr>
                <w:rFonts w:cs="Lucida Sans Unicode"/>
                <w:color w:val="000000"/>
                <w:sz w:val="18"/>
                <w:szCs w:val="20"/>
              </w:rPr>
              <w:t>ozn</w:t>
            </w:r>
            <w:proofErr w:type="spellEnd"/>
            <w:r w:rsidRPr="00DB0D30">
              <w:rPr>
                <w:rFonts w:cs="Lucida Sans Unicode"/>
                <w:color w:val="000000"/>
                <w:sz w:val="18"/>
                <w:szCs w:val="20"/>
              </w:rPr>
              <w:t>.</w:t>
            </w:r>
          </w:p>
        </w:tc>
        <w:tc>
          <w:tcPr>
            <w:tcW w:w="2551" w:type="dxa"/>
            <w:tcBorders>
              <w:top w:val="nil"/>
              <w:left w:val="nil"/>
              <w:bottom w:val="single" w:sz="12" w:space="0" w:color="auto"/>
              <w:right w:val="single" w:sz="4" w:space="0" w:color="auto"/>
            </w:tcBorders>
            <w:shd w:val="clear" w:color="auto" w:fill="auto"/>
            <w:noWrap/>
            <w:vAlign w:val="bottom"/>
            <w:hideMark/>
          </w:tcPr>
          <w:p w14:paraId="35B46DFA" w14:textId="77777777" w:rsidR="00117731" w:rsidRPr="00DB0D30" w:rsidRDefault="00117731" w:rsidP="00193438">
            <w:pPr>
              <w:ind w:left="29" w:hanging="29"/>
              <w:rPr>
                <w:rFonts w:cs="Lucida Sans Unicode"/>
                <w:color w:val="000000"/>
                <w:sz w:val="18"/>
                <w:szCs w:val="20"/>
              </w:rPr>
            </w:pPr>
            <w:r w:rsidRPr="00DB0D30">
              <w:rPr>
                <w:rFonts w:cs="Lucida Sans Unicode"/>
                <w:color w:val="000000"/>
                <w:sz w:val="18"/>
                <w:szCs w:val="20"/>
              </w:rPr>
              <w:t xml:space="preserve"> Název</w:t>
            </w:r>
          </w:p>
        </w:tc>
        <w:tc>
          <w:tcPr>
            <w:tcW w:w="851" w:type="dxa"/>
            <w:vMerge/>
            <w:tcBorders>
              <w:top w:val="single" w:sz="4" w:space="0" w:color="auto"/>
              <w:left w:val="single" w:sz="4" w:space="0" w:color="auto"/>
              <w:bottom w:val="single" w:sz="12" w:space="0" w:color="auto"/>
              <w:right w:val="single" w:sz="4" w:space="0" w:color="auto"/>
            </w:tcBorders>
            <w:vAlign w:val="center"/>
            <w:hideMark/>
          </w:tcPr>
          <w:p w14:paraId="65EBF20D" w14:textId="77777777" w:rsidR="00117731" w:rsidRPr="008A4483" w:rsidRDefault="00117731" w:rsidP="00193438">
            <w:pPr>
              <w:rPr>
                <w:rFonts w:cs="Lucida Sans Unicode"/>
                <w:color w:val="000000"/>
                <w:szCs w:val="20"/>
              </w:rPr>
            </w:pPr>
          </w:p>
        </w:tc>
        <w:tc>
          <w:tcPr>
            <w:tcW w:w="2268" w:type="dxa"/>
            <w:vMerge/>
            <w:tcBorders>
              <w:top w:val="single" w:sz="4" w:space="0" w:color="auto"/>
              <w:left w:val="single" w:sz="4" w:space="0" w:color="auto"/>
              <w:bottom w:val="single" w:sz="12" w:space="0" w:color="auto"/>
              <w:right w:val="single" w:sz="4" w:space="0" w:color="auto"/>
            </w:tcBorders>
            <w:vAlign w:val="center"/>
            <w:hideMark/>
          </w:tcPr>
          <w:p w14:paraId="27B1BB95" w14:textId="77777777" w:rsidR="00117731" w:rsidRPr="008A4483" w:rsidRDefault="00117731" w:rsidP="00193438">
            <w:pPr>
              <w:rPr>
                <w:rFonts w:cs="Lucida Sans Unicode"/>
                <w:color w:val="000000"/>
                <w:szCs w:val="20"/>
              </w:rPr>
            </w:pPr>
          </w:p>
        </w:tc>
        <w:tc>
          <w:tcPr>
            <w:tcW w:w="1842" w:type="dxa"/>
            <w:vMerge/>
            <w:tcBorders>
              <w:top w:val="single" w:sz="4" w:space="0" w:color="auto"/>
              <w:left w:val="single" w:sz="4" w:space="0" w:color="auto"/>
              <w:bottom w:val="single" w:sz="12" w:space="0" w:color="auto"/>
              <w:right w:val="single" w:sz="4" w:space="0" w:color="auto"/>
            </w:tcBorders>
            <w:vAlign w:val="center"/>
            <w:hideMark/>
          </w:tcPr>
          <w:p w14:paraId="68761B51" w14:textId="77777777" w:rsidR="00117731" w:rsidRPr="008A4483" w:rsidRDefault="00117731" w:rsidP="00193438">
            <w:pPr>
              <w:rPr>
                <w:rFonts w:cs="Lucida Sans Unicode"/>
                <w:color w:val="000000"/>
                <w:szCs w:val="20"/>
              </w:rPr>
            </w:pPr>
          </w:p>
        </w:tc>
        <w:tc>
          <w:tcPr>
            <w:tcW w:w="993" w:type="dxa"/>
            <w:vMerge/>
            <w:tcBorders>
              <w:top w:val="single" w:sz="4" w:space="0" w:color="auto"/>
              <w:left w:val="single" w:sz="4" w:space="0" w:color="auto"/>
              <w:bottom w:val="single" w:sz="12" w:space="0" w:color="auto"/>
              <w:right w:val="single" w:sz="12" w:space="0" w:color="auto"/>
            </w:tcBorders>
            <w:vAlign w:val="center"/>
            <w:hideMark/>
          </w:tcPr>
          <w:p w14:paraId="1602EA9D" w14:textId="77777777" w:rsidR="00117731" w:rsidRPr="008A4483" w:rsidRDefault="00117731" w:rsidP="00193438">
            <w:pPr>
              <w:rPr>
                <w:rFonts w:cs="Lucida Sans Unicode"/>
                <w:color w:val="000000"/>
                <w:szCs w:val="20"/>
              </w:rPr>
            </w:pPr>
          </w:p>
        </w:tc>
      </w:tr>
      <w:tr w:rsidR="00117731" w:rsidRPr="008A4483" w14:paraId="3FC126A8" w14:textId="77777777" w:rsidTr="00193438">
        <w:trPr>
          <w:trHeight w:val="360"/>
        </w:trPr>
        <w:tc>
          <w:tcPr>
            <w:tcW w:w="1008" w:type="dxa"/>
            <w:tcBorders>
              <w:top w:val="single" w:sz="12" w:space="0" w:color="auto"/>
              <w:left w:val="single" w:sz="4" w:space="0" w:color="auto"/>
              <w:bottom w:val="dotted" w:sz="4" w:space="0" w:color="auto"/>
              <w:right w:val="dotted" w:sz="4" w:space="0" w:color="auto"/>
            </w:tcBorders>
            <w:shd w:val="clear" w:color="auto" w:fill="auto"/>
            <w:noWrap/>
            <w:vAlign w:val="bottom"/>
            <w:hideMark/>
          </w:tcPr>
          <w:p w14:paraId="5EF6A7FB" w14:textId="77777777" w:rsidR="00117731" w:rsidRPr="00DB0D30" w:rsidRDefault="00117731" w:rsidP="00193438">
            <w:pPr>
              <w:rPr>
                <w:rFonts w:cs="Lucida Sans Unicode"/>
                <w:b/>
                <w:bCs/>
                <w:color w:val="000000"/>
                <w:sz w:val="18"/>
                <w:szCs w:val="20"/>
              </w:rPr>
            </w:pPr>
            <w:r w:rsidRPr="00DB0D30">
              <w:rPr>
                <w:rFonts w:cs="Lucida Sans Unicode"/>
                <w:b/>
                <w:bCs/>
                <w:color w:val="000000"/>
                <w:sz w:val="18"/>
                <w:szCs w:val="20"/>
              </w:rPr>
              <w:t>17 01</w:t>
            </w:r>
          </w:p>
        </w:tc>
        <w:tc>
          <w:tcPr>
            <w:tcW w:w="8505" w:type="dxa"/>
            <w:gridSpan w:val="5"/>
            <w:tcBorders>
              <w:top w:val="single" w:sz="12" w:space="0" w:color="auto"/>
              <w:left w:val="dotted" w:sz="4" w:space="0" w:color="auto"/>
              <w:bottom w:val="dotted" w:sz="4" w:space="0" w:color="auto"/>
              <w:right w:val="single" w:sz="4" w:space="0" w:color="000000"/>
            </w:tcBorders>
            <w:shd w:val="clear" w:color="auto" w:fill="auto"/>
            <w:noWrap/>
            <w:vAlign w:val="bottom"/>
            <w:hideMark/>
          </w:tcPr>
          <w:p w14:paraId="37973B0D" w14:textId="77777777" w:rsidR="00117731" w:rsidRPr="008A4483" w:rsidRDefault="00117731" w:rsidP="00193438">
            <w:pPr>
              <w:ind w:firstLineChars="100" w:firstLine="201"/>
              <w:rPr>
                <w:rFonts w:cs="Lucida Sans Unicode"/>
                <w:b/>
                <w:bCs/>
                <w:color w:val="000000"/>
                <w:szCs w:val="20"/>
              </w:rPr>
            </w:pPr>
            <w:r w:rsidRPr="008A4483">
              <w:rPr>
                <w:rFonts w:cs="Lucida Sans Unicode"/>
                <w:b/>
                <w:bCs/>
                <w:color w:val="000000"/>
                <w:szCs w:val="20"/>
              </w:rPr>
              <w:t>Beton, cihly, tašky a keramika</w:t>
            </w:r>
          </w:p>
        </w:tc>
      </w:tr>
      <w:tr w:rsidR="00117731" w:rsidRPr="008A4483" w14:paraId="4D5A9948" w14:textId="77777777" w:rsidTr="00193438">
        <w:trPr>
          <w:trHeight w:val="300"/>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6FF4D910" w14:textId="77777777" w:rsidR="00117731" w:rsidRPr="00DB0D30" w:rsidRDefault="00117731" w:rsidP="00193438">
            <w:pPr>
              <w:rPr>
                <w:rFonts w:cs="Lucida Sans Unicode"/>
                <w:color w:val="000000"/>
                <w:sz w:val="18"/>
                <w:szCs w:val="20"/>
              </w:rPr>
            </w:pPr>
            <w:r w:rsidRPr="00DB0D30">
              <w:rPr>
                <w:rFonts w:cs="Lucida Sans Unicode"/>
                <w:color w:val="000000"/>
                <w:sz w:val="18"/>
                <w:szCs w:val="20"/>
              </w:rPr>
              <w:t>17 01 01</w:t>
            </w:r>
          </w:p>
        </w:tc>
        <w:tc>
          <w:tcPr>
            <w:tcW w:w="2551" w:type="dxa"/>
            <w:tcBorders>
              <w:top w:val="nil"/>
              <w:left w:val="nil"/>
              <w:bottom w:val="dotted" w:sz="4" w:space="0" w:color="auto"/>
              <w:right w:val="dotted" w:sz="4" w:space="0" w:color="auto"/>
            </w:tcBorders>
            <w:shd w:val="clear" w:color="auto" w:fill="auto"/>
            <w:noWrap/>
            <w:vAlign w:val="bottom"/>
            <w:hideMark/>
          </w:tcPr>
          <w:p w14:paraId="1F383972" w14:textId="77777777" w:rsidR="00117731" w:rsidRPr="008A4483" w:rsidRDefault="00117731" w:rsidP="00193438">
            <w:pPr>
              <w:rPr>
                <w:rFonts w:cs="Lucida Sans Unicode"/>
                <w:color w:val="000000"/>
                <w:szCs w:val="20"/>
              </w:rPr>
            </w:pPr>
            <w:r w:rsidRPr="008A4483">
              <w:rPr>
                <w:rFonts w:cs="Lucida Sans Unicode"/>
                <w:color w:val="000000"/>
                <w:szCs w:val="20"/>
              </w:rPr>
              <w:t>Beton</w:t>
            </w:r>
          </w:p>
        </w:tc>
        <w:tc>
          <w:tcPr>
            <w:tcW w:w="851" w:type="dxa"/>
            <w:vMerge w:val="restart"/>
            <w:tcBorders>
              <w:top w:val="nil"/>
              <w:left w:val="dotted" w:sz="4" w:space="0" w:color="auto"/>
              <w:bottom w:val="dotted" w:sz="4" w:space="0" w:color="auto"/>
              <w:right w:val="dotted" w:sz="4" w:space="0" w:color="auto"/>
            </w:tcBorders>
            <w:shd w:val="clear" w:color="auto" w:fill="auto"/>
            <w:noWrap/>
            <w:vAlign w:val="center"/>
            <w:hideMark/>
          </w:tcPr>
          <w:p w14:paraId="4B007CFE" w14:textId="77777777" w:rsidR="00117731" w:rsidRPr="008A4483" w:rsidRDefault="00117731" w:rsidP="00193438">
            <w:pPr>
              <w:jc w:val="center"/>
              <w:rPr>
                <w:rFonts w:cs="Lucida Sans Unicode"/>
                <w:b/>
                <w:bCs/>
                <w:color w:val="000000"/>
                <w:szCs w:val="20"/>
              </w:rPr>
            </w:pPr>
            <w:r w:rsidRPr="008A4483">
              <w:rPr>
                <w:rFonts w:cs="Lucida Sans Unicode"/>
                <w:b/>
                <w:bCs/>
                <w:color w:val="000000"/>
                <w:szCs w:val="20"/>
              </w:rPr>
              <w:t>O</w:t>
            </w:r>
          </w:p>
        </w:tc>
        <w:tc>
          <w:tcPr>
            <w:tcW w:w="2268" w:type="dxa"/>
            <w:vMerge w:val="restart"/>
            <w:tcBorders>
              <w:top w:val="nil"/>
              <w:left w:val="dotted" w:sz="4" w:space="0" w:color="auto"/>
              <w:bottom w:val="dotted" w:sz="4" w:space="0" w:color="auto"/>
              <w:right w:val="dotted" w:sz="4" w:space="0" w:color="auto"/>
            </w:tcBorders>
            <w:shd w:val="clear" w:color="auto" w:fill="auto"/>
            <w:vAlign w:val="center"/>
            <w:hideMark/>
          </w:tcPr>
          <w:p w14:paraId="6CC7E70D" w14:textId="77777777" w:rsidR="00117731" w:rsidRPr="008A4483" w:rsidRDefault="00117731" w:rsidP="00193438">
            <w:pPr>
              <w:jc w:val="center"/>
              <w:rPr>
                <w:rFonts w:cs="Lucida Sans Unicode"/>
                <w:color w:val="000000"/>
                <w:sz w:val="16"/>
                <w:szCs w:val="20"/>
              </w:rPr>
            </w:pPr>
            <w:r w:rsidRPr="008A4483">
              <w:rPr>
                <w:rFonts w:cs="Lucida Sans Unicode"/>
                <w:color w:val="000000"/>
                <w:sz w:val="16"/>
                <w:szCs w:val="20"/>
              </w:rPr>
              <w:t>odpad vzniklý při provádění stavby, bourání stavebních konstrukcí</w:t>
            </w:r>
          </w:p>
        </w:tc>
        <w:tc>
          <w:tcPr>
            <w:tcW w:w="1842" w:type="dxa"/>
            <w:vMerge w:val="restart"/>
            <w:tcBorders>
              <w:top w:val="nil"/>
              <w:left w:val="dotted" w:sz="4" w:space="0" w:color="auto"/>
              <w:bottom w:val="dotted" w:sz="4" w:space="0" w:color="auto"/>
              <w:right w:val="dotted" w:sz="4" w:space="0" w:color="auto"/>
            </w:tcBorders>
            <w:shd w:val="clear" w:color="auto" w:fill="auto"/>
            <w:vAlign w:val="center"/>
            <w:hideMark/>
          </w:tcPr>
          <w:p w14:paraId="4BF7C233" w14:textId="77777777" w:rsidR="00117731" w:rsidRPr="008A4483" w:rsidRDefault="00117731" w:rsidP="00193438">
            <w:pPr>
              <w:jc w:val="center"/>
              <w:rPr>
                <w:rFonts w:cs="Lucida Sans Unicode"/>
                <w:color w:val="000000"/>
                <w:sz w:val="16"/>
                <w:szCs w:val="20"/>
              </w:rPr>
            </w:pPr>
            <w:r w:rsidRPr="008A4483">
              <w:rPr>
                <w:rFonts w:cs="Lucida Sans Unicode"/>
                <w:color w:val="000000"/>
                <w:sz w:val="16"/>
                <w:szCs w:val="20"/>
              </w:rPr>
              <w:t>odvoz odpadu k recyklaci</w:t>
            </w:r>
          </w:p>
        </w:tc>
        <w:tc>
          <w:tcPr>
            <w:tcW w:w="993" w:type="dxa"/>
            <w:tcBorders>
              <w:top w:val="nil"/>
              <w:left w:val="nil"/>
              <w:bottom w:val="dotted" w:sz="4" w:space="0" w:color="auto"/>
              <w:right w:val="single" w:sz="4" w:space="0" w:color="auto"/>
            </w:tcBorders>
            <w:shd w:val="clear" w:color="auto" w:fill="auto"/>
            <w:noWrap/>
            <w:vAlign w:val="bottom"/>
            <w:hideMark/>
          </w:tcPr>
          <w:p w14:paraId="7AE20EB1" w14:textId="77777777" w:rsidR="00117731" w:rsidRPr="008A4483" w:rsidRDefault="00117731" w:rsidP="00193438">
            <w:pPr>
              <w:jc w:val="center"/>
              <w:rPr>
                <w:rFonts w:cs="Lucida Sans Unicode"/>
                <w:color w:val="000000"/>
                <w:szCs w:val="20"/>
              </w:rPr>
            </w:pPr>
            <w:r w:rsidRPr="008A4483">
              <w:rPr>
                <w:rFonts w:cs="Lucida Sans Unicode"/>
                <w:color w:val="000000"/>
                <w:szCs w:val="20"/>
              </w:rPr>
              <w:t xml:space="preserve">cca </w:t>
            </w:r>
            <w:r>
              <w:rPr>
                <w:rFonts w:cs="Lucida Sans Unicode"/>
                <w:color w:val="000000"/>
                <w:szCs w:val="20"/>
              </w:rPr>
              <w:t>0,1</w:t>
            </w:r>
            <w:r w:rsidRPr="008A4483">
              <w:rPr>
                <w:rFonts w:cs="Lucida Sans Unicode"/>
                <w:color w:val="000000"/>
                <w:szCs w:val="20"/>
              </w:rPr>
              <w:t xml:space="preserve"> t</w:t>
            </w:r>
          </w:p>
        </w:tc>
      </w:tr>
      <w:tr w:rsidR="00117731" w:rsidRPr="008A4483" w14:paraId="7688C771" w14:textId="77777777" w:rsidTr="00193438">
        <w:trPr>
          <w:trHeight w:val="300"/>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27B73819" w14:textId="77777777" w:rsidR="00117731" w:rsidRPr="00DB0D30" w:rsidRDefault="00117731" w:rsidP="00193438">
            <w:pPr>
              <w:rPr>
                <w:rFonts w:cs="Lucida Sans Unicode"/>
                <w:color w:val="000000"/>
                <w:sz w:val="18"/>
                <w:szCs w:val="20"/>
              </w:rPr>
            </w:pPr>
            <w:r w:rsidRPr="00DB0D30">
              <w:rPr>
                <w:rFonts w:cs="Lucida Sans Unicode"/>
                <w:color w:val="000000"/>
                <w:sz w:val="18"/>
                <w:szCs w:val="20"/>
              </w:rPr>
              <w:t>17 01 02</w:t>
            </w:r>
          </w:p>
        </w:tc>
        <w:tc>
          <w:tcPr>
            <w:tcW w:w="2551" w:type="dxa"/>
            <w:tcBorders>
              <w:top w:val="nil"/>
              <w:left w:val="nil"/>
              <w:bottom w:val="dotted" w:sz="4" w:space="0" w:color="auto"/>
              <w:right w:val="dotted" w:sz="4" w:space="0" w:color="auto"/>
            </w:tcBorders>
            <w:shd w:val="clear" w:color="auto" w:fill="auto"/>
            <w:noWrap/>
            <w:vAlign w:val="bottom"/>
            <w:hideMark/>
          </w:tcPr>
          <w:p w14:paraId="3AEFE1DC" w14:textId="77777777" w:rsidR="00117731" w:rsidRPr="008A4483" w:rsidRDefault="00117731" w:rsidP="00193438">
            <w:pPr>
              <w:rPr>
                <w:rFonts w:cs="Lucida Sans Unicode"/>
                <w:color w:val="000000"/>
                <w:szCs w:val="20"/>
              </w:rPr>
            </w:pPr>
            <w:r w:rsidRPr="008A4483">
              <w:rPr>
                <w:rFonts w:cs="Lucida Sans Unicode"/>
                <w:color w:val="000000"/>
                <w:szCs w:val="20"/>
              </w:rPr>
              <w:t>Cihly</w:t>
            </w:r>
          </w:p>
        </w:tc>
        <w:tc>
          <w:tcPr>
            <w:tcW w:w="851" w:type="dxa"/>
            <w:vMerge/>
            <w:tcBorders>
              <w:top w:val="nil"/>
              <w:left w:val="dotted" w:sz="4" w:space="0" w:color="auto"/>
              <w:bottom w:val="dotted" w:sz="4" w:space="0" w:color="auto"/>
              <w:right w:val="dotted" w:sz="4" w:space="0" w:color="auto"/>
            </w:tcBorders>
            <w:vAlign w:val="center"/>
            <w:hideMark/>
          </w:tcPr>
          <w:p w14:paraId="1FB89967" w14:textId="77777777" w:rsidR="00117731" w:rsidRPr="008A4483" w:rsidRDefault="00117731" w:rsidP="00193438">
            <w:pPr>
              <w:rPr>
                <w:rFonts w:cs="Lucida Sans Unicode"/>
                <w:b/>
                <w:bCs/>
                <w:color w:val="000000"/>
                <w:szCs w:val="20"/>
              </w:rPr>
            </w:pPr>
          </w:p>
        </w:tc>
        <w:tc>
          <w:tcPr>
            <w:tcW w:w="2268" w:type="dxa"/>
            <w:vMerge/>
            <w:tcBorders>
              <w:top w:val="nil"/>
              <w:left w:val="dotted" w:sz="4" w:space="0" w:color="auto"/>
              <w:bottom w:val="dotted" w:sz="4" w:space="0" w:color="auto"/>
              <w:right w:val="dotted" w:sz="4" w:space="0" w:color="auto"/>
            </w:tcBorders>
            <w:vAlign w:val="center"/>
            <w:hideMark/>
          </w:tcPr>
          <w:p w14:paraId="07E1CE27" w14:textId="77777777" w:rsidR="00117731" w:rsidRPr="008A4483" w:rsidRDefault="00117731" w:rsidP="00193438">
            <w:pPr>
              <w:rPr>
                <w:rFonts w:cs="Lucida Sans Unicode"/>
                <w:color w:val="000000"/>
                <w:szCs w:val="20"/>
              </w:rPr>
            </w:pPr>
          </w:p>
        </w:tc>
        <w:tc>
          <w:tcPr>
            <w:tcW w:w="1842" w:type="dxa"/>
            <w:vMerge/>
            <w:tcBorders>
              <w:top w:val="nil"/>
              <w:left w:val="dotted" w:sz="4" w:space="0" w:color="auto"/>
              <w:bottom w:val="dotted" w:sz="4" w:space="0" w:color="auto"/>
              <w:right w:val="dotted" w:sz="4" w:space="0" w:color="auto"/>
            </w:tcBorders>
            <w:vAlign w:val="center"/>
            <w:hideMark/>
          </w:tcPr>
          <w:p w14:paraId="7CAE5773" w14:textId="77777777" w:rsidR="00117731" w:rsidRPr="008A4483" w:rsidRDefault="00117731" w:rsidP="00193438">
            <w:pPr>
              <w:rPr>
                <w:rFonts w:cs="Lucida Sans Unicode"/>
                <w:color w:val="000000"/>
                <w:szCs w:val="20"/>
              </w:rPr>
            </w:pPr>
          </w:p>
        </w:tc>
        <w:tc>
          <w:tcPr>
            <w:tcW w:w="993" w:type="dxa"/>
            <w:tcBorders>
              <w:top w:val="nil"/>
              <w:left w:val="nil"/>
              <w:bottom w:val="dotted" w:sz="4" w:space="0" w:color="auto"/>
              <w:right w:val="single" w:sz="4" w:space="0" w:color="auto"/>
            </w:tcBorders>
            <w:shd w:val="clear" w:color="auto" w:fill="auto"/>
            <w:noWrap/>
            <w:vAlign w:val="bottom"/>
            <w:hideMark/>
          </w:tcPr>
          <w:p w14:paraId="475DDA34" w14:textId="77777777" w:rsidR="00117731" w:rsidRPr="008A4483" w:rsidRDefault="00117731" w:rsidP="00193438">
            <w:pPr>
              <w:jc w:val="center"/>
              <w:rPr>
                <w:rFonts w:cs="Lucida Sans Unicode"/>
                <w:color w:val="000000"/>
                <w:szCs w:val="20"/>
              </w:rPr>
            </w:pPr>
            <w:r w:rsidRPr="008A4483">
              <w:rPr>
                <w:rFonts w:cs="Lucida Sans Unicode"/>
                <w:color w:val="000000"/>
                <w:szCs w:val="20"/>
              </w:rPr>
              <w:t>cca 0,</w:t>
            </w:r>
            <w:r>
              <w:rPr>
                <w:rFonts w:cs="Lucida Sans Unicode"/>
                <w:color w:val="000000"/>
                <w:szCs w:val="20"/>
              </w:rPr>
              <w:t>1</w:t>
            </w:r>
            <w:r w:rsidRPr="008A4483">
              <w:rPr>
                <w:rFonts w:cs="Lucida Sans Unicode"/>
                <w:color w:val="000000"/>
                <w:szCs w:val="20"/>
              </w:rPr>
              <w:t xml:space="preserve"> t</w:t>
            </w:r>
          </w:p>
        </w:tc>
      </w:tr>
      <w:tr w:rsidR="00117731" w:rsidRPr="008A4483" w14:paraId="2DF25BB5" w14:textId="77777777" w:rsidTr="00193438">
        <w:trPr>
          <w:trHeight w:val="360"/>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78582FFC" w14:textId="77777777" w:rsidR="00117731" w:rsidRPr="00DB0D30" w:rsidRDefault="00117731" w:rsidP="00193438">
            <w:pPr>
              <w:rPr>
                <w:rFonts w:cs="Lucida Sans Unicode"/>
                <w:b/>
                <w:bCs/>
                <w:color w:val="000000"/>
                <w:sz w:val="18"/>
                <w:szCs w:val="20"/>
              </w:rPr>
            </w:pPr>
            <w:r w:rsidRPr="00DB0D30">
              <w:rPr>
                <w:rFonts w:cs="Lucida Sans Unicode"/>
                <w:b/>
                <w:bCs/>
                <w:color w:val="000000"/>
                <w:sz w:val="18"/>
                <w:szCs w:val="20"/>
              </w:rPr>
              <w:t>17 02</w:t>
            </w:r>
          </w:p>
        </w:tc>
        <w:tc>
          <w:tcPr>
            <w:tcW w:w="8505" w:type="dxa"/>
            <w:gridSpan w:val="5"/>
            <w:tcBorders>
              <w:top w:val="dotted" w:sz="4" w:space="0" w:color="auto"/>
              <w:left w:val="nil"/>
              <w:bottom w:val="dotted" w:sz="4" w:space="0" w:color="auto"/>
              <w:right w:val="single" w:sz="4" w:space="0" w:color="000000"/>
            </w:tcBorders>
            <w:shd w:val="clear" w:color="auto" w:fill="auto"/>
            <w:noWrap/>
            <w:vAlign w:val="bottom"/>
            <w:hideMark/>
          </w:tcPr>
          <w:p w14:paraId="6A35D326" w14:textId="77777777" w:rsidR="00117731" w:rsidRPr="008A4483" w:rsidRDefault="00117731" w:rsidP="00193438">
            <w:pPr>
              <w:ind w:firstLineChars="100" w:firstLine="201"/>
              <w:rPr>
                <w:rFonts w:cs="Lucida Sans Unicode"/>
                <w:b/>
                <w:bCs/>
                <w:color w:val="000000"/>
                <w:szCs w:val="20"/>
              </w:rPr>
            </w:pPr>
            <w:r w:rsidRPr="008A4483">
              <w:rPr>
                <w:rFonts w:cs="Lucida Sans Unicode"/>
                <w:b/>
                <w:bCs/>
                <w:color w:val="000000"/>
                <w:szCs w:val="20"/>
              </w:rPr>
              <w:t>Dřevo, sklo a plasty</w:t>
            </w:r>
          </w:p>
        </w:tc>
      </w:tr>
      <w:tr w:rsidR="00117731" w:rsidRPr="008A4483" w14:paraId="37C3D3B1" w14:textId="77777777" w:rsidTr="00193438">
        <w:trPr>
          <w:trHeight w:val="300"/>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45B4EEBE" w14:textId="77777777" w:rsidR="00117731" w:rsidRPr="00DB0D30" w:rsidRDefault="00117731" w:rsidP="00193438">
            <w:pPr>
              <w:rPr>
                <w:rFonts w:cs="Lucida Sans Unicode"/>
                <w:color w:val="000000"/>
                <w:sz w:val="18"/>
                <w:szCs w:val="20"/>
              </w:rPr>
            </w:pPr>
            <w:r w:rsidRPr="00DB0D30">
              <w:rPr>
                <w:rFonts w:cs="Lucida Sans Unicode"/>
                <w:color w:val="000000"/>
                <w:sz w:val="18"/>
                <w:szCs w:val="20"/>
              </w:rPr>
              <w:t>17 02 01</w:t>
            </w:r>
          </w:p>
        </w:tc>
        <w:tc>
          <w:tcPr>
            <w:tcW w:w="2551" w:type="dxa"/>
            <w:tcBorders>
              <w:top w:val="nil"/>
              <w:left w:val="nil"/>
              <w:bottom w:val="dotted" w:sz="4" w:space="0" w:color="auto"/>
              <w:right w:val="dotted" w:sz="4" w:space="0" w:color="auto"/>
            </w:tcBorders>
            <w:shd w:val="clear" w:color="auto" w:fill="auto"/>
            <w:noWrap/>
            <w:vAlign w:val="bottom"/>
            <w:hideMark/>
          </w:tcPr>
          <w:p w14:paraId="4937CD82" w14:textId="77777777" w:rsidR="00117731" w:rsidRPr="008A4483" w:rsidRDefault="00117731" w:rsidP="00193438">
            <w:pPr>
              <w:rPr>
                <w:rFonts w:cs="Lucida Sans Unicode"/>
                <w:color w:val="000000"/>
                <w:szCs w:val="20"/>
              </w:rPr>
            </w:pPr>
            <w:r w:rsidRPr="008A4483">
              <w:rPr>
                <w:rFonts w:cs="Lucida Sans Unicode"/>
                <w:color w:val="000000"/>
                <w:szCs w:val="20"/>
              </w:rPr>
              <w:t>Dřevo</w:t>
            </w:r>
          </w:p>
        </w:tc>
        <w:tc>
          <w:tcPr>
            <w:tcW w:w="851" w:type="dxa"/>
            <w:vMerge w:val="restart"/>
            <w:tcBorders>
              <w:top w:val="nil"/>
              <w:left w:val="dotted" w:sz="4" w:space="0" w:color="auto"/>
              <w:bottom w:val="dotted" w:sz="4" w:space="0" w:color="auto"/>
              <w:right w:val="dotted" w:sz="4" w:space="0" w:color="auto"/>
            </w:tcBorders>
            <w:shd w:val="clear" w:color="auto" w:fill="auto"/>
            <w:noWrap/>
            <w:vAlign w:val="center"/>
            <w:hideMark/>
          </w:tcPr>
          <w:p w14:paraId="7CD3CFEF" w14:textId="77777777" w:rsidR="00117731" w:rsidRPr="008A4483" w:rsidRDefault="00117731" w:rsidP="00193438">
            <w:pPr>
              <w:jc w:val="center"/>
              <w:rPr>
                <w:rFonts w:cs="Lucida Sans Unicode"/>
                <w:b/>
                <w:bCs/>
                <w:color w:val="000000"/>
                <w:szCs w:val="20"/>
              </w:rPr>
            </w:pPr>
            <w:r w:rsidRPr="008A4483">
              <w:rPr>
                <w:rFonts w:cs="Lucida Sans Unicode"/>
                <w:b/>
                <w:bCs/>
                <w:color w:val="000000"/>
                <w:szCs w:val="20"/>
              </w:rPr>
              <w:t>O</w:t>
            </w:r>
          </w:p>
        </w:tc>
        <w:tc>
          <w:tcPr>
            <w:tcW w:w="2268" w:type="dxa"/>
            <w:vMerge w:val="restart"/>
            <w:tcBorders>
              <w:top w:val="nil"/>
              <w:left w:val="dotted" w:sz="4" w:space="0" w:color="auto"/>
              <w:bottom w:val="dotted" w:sz="4" w:space="0" w:color="auto"/>
              <w:right w:val="dotted" w:sz="4" w:space="0" w:color="auto"/>
            </w:tcBorders>
            <w:shd w:val="clear" w:color="auto" w:fill="auto"/>
            <w:vAlign w:val="center"/>
            <w:hideMark/>
          </w:tcPr>
          <w:p w14:paraId="64DD109D" w14:textId="77777777" w:rsidR="00117731" w:rsidRPr="008A4483" w:rsidRDefault="00117731" w:rsidP="00193438">
            <w:pPr>
              <w:jc w:val="center"/>
              <w:rPr>
                <w:rFonts w:cs="Lucida Sans Unicode"/>
                <w:color w:val="000000"/>
                <w:sz w:val="16"/>
                <w:szCs w:val="20"/>
              </w:rPr>
            </w:pPr>
            <w:r w:rsidRPr="008A4483">
              <w:rPr>
                <w:rFonts w:cs="Lucida Sans Unicode"/>
                <w:color w:val="000000"/>
                <w:sz w:val="16"/>
                <w:szCs w:val="20"/>
              </w:rPr>
              <w:t>zbytky vzniklé při provádění stavby, bourání stavebních konstrukcí</w:t>
            </w:r>
          </w:p>
        </w:tc>
        <w:tc>
          <w:tcPr>
            <w:tcW w:w="1842" w:type="dxa"/>
            <w:vMerge w:val="restart"/>
            <w:tcBorders>
              <w:top w:val="nil"/>
              <w:left w:val="dotted" w:sz="4" w:space="0" w:color="auto"/>
              <w:bottom w:val="dotted" w:sz="4" w:space="0" w:color="auto"/>
              <w:right w:val="dotted" w:sz="4" w:space="0" w:color="auto"/>
            </w:tcBorders>
            <w:shd w:val="clear" w:color="auto" w:fill="auto"/>
            <w:vAlign w:val="center"/>
            <w:hideMark/>
          </w:tcPr>
          <w:p w14:paraId="0FD33C91" w14:textId="77777777" w:rsidR="00117731" w:rsidRPr="008A4483" w:rsidRDefault="00117731" w:rsidP="00193438">
            <w:pPr>
              <w:jc w:val="center"/>
              <w:rPr>
                <w:rFonts w:cs="Lucida Sans Unicode"/>
                <w:color w:val="000000"/>
                <w:sz w:val="16"/>
                <w:szCs w:val="20"/>
              </w:rPr>
            </w:pPr>
            <w:r w:rsidRPr="008A4483">
              <w:rPr>
                <w:rFonts w:cs="Lucida Sans Unicode"/>
                <w:color w:val="000000"/>
                <w:sz w:val="16"/>
                <w:szCs w:val="20"/>
              </w:rPr>
              <w:t>odvoz odpadu k recyklaci</w:t>
            </w:r>
          </w:p>
        </w:tc>
        <w:tc>
          <w:tcPr>
            <w:tcW w:w="993" w:type="dxa"/>
            <w:tcBorders>
              <w:top w:val="nil"/>
              <w:left w:val="nil"/>
              <w:bottom w:val="dotted" w:sz="4" w:space="0" w:color="auto"/>
              <w:right w:val="single" w:sz="4" w:space="0" w:color="auto"/>
            </w:tcBorders>
            <w:shd w:val="clear" w:color="auto" w:fill="auto"/>
            <w:noWrap/>
            <w:vAlign w:val="bottom"/>
            <w:hideMark/>
          </w:tcPr>
          <w:p w14:paraId="35C73EDF" w14:textId="77777777" w:rsidR="00117731" w:rsidRPr="008A4483" w:rsidRDefault="00117731" w:rsidP="00193438">
            <w:pPr>
              <w:jc w:val="center"/>
              <w:rPr>
                <w:rFonts w:cs="Lucida Sans Unicode"/>
                <w:color w:val="000000"/>
                <w:szCs w:val="20"/>
              </w:rPr>
            </w:pPr>
            <w:r w:rsidRPr="008A4483">
              <w:rPr>
                <w:rFonts w:cs="Lucida Sans Unicode"/>
                <w:color w:val="000000"/>
                <w:szCs w:val="20"/>
              </w:rPr>
              <w:t xml:space="preserve">cca </w:t>
            </w:r>
            <w:r>
              <w:rPr>
                <w:rFonts w:cs="Lucida Sans Unicode"/>
                <w:color w:val="000000"/>
                <w:szCs w:val="20"/>
              </w:rPr>
              <w:t>7</w:t>
            </w:r>
            <w:r w:rsidRPr="008A4483">
              <w:rPr>
                <w:rFonts w:cs="Lucida Sans Unicode"/>
                <w:color w:val="000000"/>
                <w:szCs w:val="20"/>
              </w:rPr>
              <w:t>,</w:t>
            </w:r>
            <w:r>
              <w:rPr>
                <w:rFonts w:cs="Lucida Sans Unicode"/>
                <w:color w:val="000000"/>
                <w:szCs w:val="20"/>
              </w:rPr>
              <w:t>7</w:t>
            </w:r>
            <w:r w:rsidRPr="008A4483">
              <w:rPr>
                <w:rFonts w:cs="Lucida Sans Unicode"/>
                <w:color w:val="000000"/>
                <w:szCs w:val="20"/>
              </w:rPr>
              <w:t xml:space="preserve"> t</w:t>
            </w:r>
          </w:p>
        </w:tc>
      </w:tr>
      <w:tr w:rsidR="00117731" w:rsidRPr="008A4483" w14:paraId="4F73A395" w14:textId="77777777" w:rsidTr="00193438">
        <w:trPr>
          <w:trHeight w:val="300"/>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6E9D0F9B" w14:textId="77777777" w:rsidR="00117731" w:rsidRPr="00DB0D30" w:rsidRDefault="00117731" w:rsidP="00193438">
            <w:pPr>
              <w:rPr>
                <w:rFonts w:cs="Lucida Sans Unicode"/>
                <w:color w:val="000000"/>
                <w:sz w:val="18"/>
                <w:szCs w:val="20"/>
              </w:rPr>
            </w:pPr>
            <w:r w:rsidRPr="00DB0D30">
              <w:rPr>
                <w:rFonts w:cs="Lucida Sans Unicode"/>
                <w:color w:val="000000"/>
                <w:sz w:val="18"/>
                <w:szCs w:val="20"/>
              </w:rPr>
              <w:t>17 02 02</w:t>
            </w:r>
          </w:p>
        </w:tc>
        <w:tc>
          <w:tcPr>
            <w:tcW w:w="2551" w:type="dxa"/>
            <w:tcBorders>
              <w:top w:val="nil"/>
              <w:left w:val="nil"/>
              <w:bottom w:val="dotted" w:sz="4" w:space="0" w:color="auto"/>
              <w:right w:val="dotted" w:sz="4" w:space="0" w:color="auto"/>
            </w:tcBorders>
            <w:shd w:val="clear" w:color="auto" w:fill="auto"/>
            <w:noWrap/>
            <w:vAlign w:val="bottom"/>
            <w:hideMark/>
          </w:tcPr>
          <w:p w14:paraId="1A6C9324" w14:textId="77777777" w:rsidR="00117731" w:rsidRPr="008A4483" w:rsidRDefault="00117731" w:rsidP="00193438">
            <w:pPr>
              <w:rPr>
                <w:rFonts w:cs="Lucida Sans Unicode"/>
                <w:color w:val="000000"/>
                <w:szCs w:val="20"/>
              </w:rPr>
            </w:pPr>
            <w:r w:rsidRPr="008A4483">
              <w:rPr>
                <w:rFonts w:cs="Lucida Sans Unicode"/>
                <w:color w:val="000000"/>
                <w:szCs w:val="20"/>
              </w:rPr>
              <w:t>Sklo</w:t>
            </w:r>
          </w:p>
        </w:tc>
        <w:tc>
          <w:tcPr>
            <w:tcW w:w="851" w:type="dxa"/>
            <w:vMerge/>
            <w:tcBorders>
              <w:top w:val="nil"/>
              <w:left w:val="dotted" w:sz="4" w:space="0" w:color="auto"/>
              <w:bottom w:val="dotted" w:sz="4" w:space="0" w:color="auto"/>
              <w:right w:val="dotted" w:sz="4" w:space="0" w:color="auto"/>
            </w:tcBorders>
            <w:vAlign w:val="center"/>
            <w:hideMark/>
          </w:tcPr>
          <w:p w14:paraId="525579DC" w14:textId="77777777" w:rsidR="00117731" w:rsidRPr="008A4483" w:rsidRDefault="00117731" w:rsidP="00193438">
            <w:pPr>
              <w:rPr>
                <w:rFonts w:cs="Lucida Sans Unicode"/>
                <w:b/>
                <w:bCs/>
                <w:color w:val="000000"/>
                <w:szCs w:val="20"/>
              </w:rPr>
            </w:pPr>
          </w:p>
        </w:tc>
        <w:tc>
          <w:tcPr>
            <w:tcW w:w="2268" w:type="dxa"/>
            <w:vMerge/>
            <w:tcBorders>
              <w:top w:val="nil"/>
              <w:left w:val="dotted" w:sz="4" w:space="0" w:color="auto"/>
              <w:bottom w:val="dotted" w:sz="4" w:space="0" w:color="auto"/>
              <w:right w:val="dotted" w:sz="4" w:space="0" w:color="auto"/>
            </w:tcBorders>
            <w:vAlign w:val="center"/>
            <w:hideMark/>
          </w:tcPr>
          <w:p w14:paraId="3430C616" w14:textId="77777777" w:rsidR="00117731" w:rsidRPr="008A4483" w:rsidRDefault="00117731" w:rsidP="00193438">
            <w:pPr>
              <w:rPr>
                <w:rFonts w:cs="Lucida Sans Unicode"/>
                <w:color w:val="000000"/>
                <w:szCs w:val="20"/>
              </w:rPr>
            </w:pPr>
          </w:p>
        </w:tc>
        <w:tc>
          <w:tcPr>
            <w:tcW w:w="1842" w:type="dxa"/>
            <w:vMerge/>
            <w:tcBorders>
              <w:top w:val="nil"/>
              <w:left w:val="dotted" w:sz="4" w:space="0" w:color="auto"/>
              <w:bottom w:val="dotted" w:sz="4" w:space="0" w:color="auto"/>
              <w:right w:val="dotted" w:sz="4" w:space="0" w:color="auto"/>
            </w:tcBorders>
            <w:vAlign w:val="center"/>
            <w:hideMark/>
          </w:tcPr>
          <w:p w14:paraId="4E2C19AD" w14:textId="77777777" w:rsidR="00117731" w:rsidRPr="008A4483" w:rsidRDefault="00117731" w:rsidP="00193438">
            <w:pPr>
              <w:rPr>
                <w:rFonts w:cs="Lucida Sans Unicode"/>
                <w:color w:val="000000"/>
                <w:szCs w:val="20"/>
              </w:rPr>
            </w:pPr>
          </w:p>
        </w:tc>
        <w:tc>
          <w:tcPr>
            <w:tcW w:w="993" w:type="dxa"/>
            <w:tcBorders>
              <w:top w:val="nil"/>
              <w:left w:val="nil"/>
              <w:bottom w:val="dotted" w:sz="4" w:space="0" w:color="auto"/>
              <w:right w:val="single" w:sz="4" w:space="0" w:color="auto"/>
            </w:tcBorders>
            <w:shd w:val="clear" w:color="auto" w:fill="auto"/>
            <w:noWrap/>
            <w:vAlign w:val="bottom"/>
            <w:hideMark/>
          </w:tcPr>
          <w:p w14:paraId="0CE1D9F7" w14:textId="77777777" w:rsidR="00117731" w:rsidRPr="008A4483" w:rsidRDefault="00117731" w:rsidP="00193438">
            <w:pPr>
              <w:jc w:val="center"/>
              <w:rPr>
                <w:rFonts w:cs="Lucida Sans Unicode"/>
                <w:color w:val="000000"/>
                <w:szCs w:val="20"/>
              </w:rPr>
            </w:pPr>
            <w:r w:rsidRPr="008A4483">
              <w:rPr>
                <w:rFonts w:cs="Lucida Sans Unicode"/>
                <w:color w:val="000000"/>
                <w:szCs w:val="20"/>
              </w:rPr>
              <w:t xml:space="preserve">cca </w:t>
            </w:r>
            <w:r>
              <w:rPr>
                <w:rFonts w:cs="Lucida Sans Unicode"/>
                <w:color w:val="000000"/>
                <w:szCs w:val="20"/>
              </w:rPr>
              <w:t>0,1</w:t>
            </w:r>
            <w:r w:rsidRPr="008A4483">
              <w:rPr>
                <w:rFonts w:cs="Lucida Sans Unicode"/>
                <w:color w:val="000000"/>
                <w:szCs w:val="20"/>
              </w:rPr>
              <w:t xml:space="preserve"> t</w:t>
            </w:r>
          </w:p>
        </w:tc>
      </w:tr>
      <w:tr w:rsidR="00117731" w:rsidRPr="008A4483" w14:paraId="1949C8C4" w14:textId="77777777" w:rsidTr="00193438">
        <w:trPr>
          <w:trHeight w:val="300"/>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22577694" w14:textId="77777777" w:rsidR="00117731" w:rsidRPr="00DB0D30" w:rsidRDefault="00117731" w:rsidP="00193438">
            <w:pPr>
              <w:rPr>
                <w:rFonts w:cs="Lucida Sans Unicode"/>
                <w:color w:val="000000"/>
                <w:sz w:val="18"/>
                <w:szCs w:val="20"/>
              </w:rPr>
            </w:pPr>
            <w:r w:rsidRPr="00DB0D30">
              <w:rPr>
                <w:rFonts w:cs="Lucida Sans Unicode"/>
                <w:color w:val="000000"/>
                <w:sz w:val="18"/>
                <w:szCs w:val="20"/>
              </w:rPr>
              <w:t>17 02 03</w:t>
            </w:r>
          </w:p>
        </w:tc>
        <w:tc>
          <w:tcPr>
            <w:tcW w:w="2551" w:type="dxa"/>
            <w:tcBorders>
              <w:top w:val="nil"/>
              <w:left w:val="nil"/>
              <w:bottom w:val="dotted" w:sz="4" w:space="0" w:color="auto"/>
              <w:right w:val="dotted" w:sz="4" w:space="0" w:color="auto"/>
            </w:tcBorders>
            <w:shd w:val="clear" w:color="auto" w:fill="auto"/>
            <w:noWrap/>
            <w:vAlign w:val="bottom"/>
            <w:hideMark/>
          </w:tcPr>
          <w:p w14:paraId="106CD161" w14:textId="77777777" w:rsidR="00117731" w:rsidRPr="008A4483" w:rsidRDefault="00117731" w:rsidP="00193438">
            <w:pPr>
              <w:rPr>
                <w:rFonts w:cs="Lucida Sans Unicode"/>
                <w:color w:val="000000"/>
                <w:szCs w:val="20"/>
              </w:rPr>
            </w:pPr>
            <w:r w:rsidRPr="008A4483">
              <w:rPr>
                <w:rFonts w:cs="Lucida Sans Unicode"/>
                <w:color w:val="000000"/>
                <w:szCs w:val="20"/>
              </w:rPr>
              <w:t>Plasty</w:t>
            </w:r>
          </w:p>
        </w:tc>
        <w:tc>
          <w:tcPr>
            <w:tcW w:w="851" w:type="dxa"/>
            <w:vMerge/>
            <w:tcBorders>
              <w:top w:val="nil"/>
              <w:left w:val="dotted" w:sz="4" w:space="0" w:color="auto"/>
              <w:bottom w:val="dotted" w:sz="4" w:space="0" w:color="auto"/>
              <w:right w:val="dotted" w:sz="4" w:space="0" w:color="auto"/>
            </w:tcBorders>
            <w:vAlign w:val="center"/>
            <w:hideMark/>
          </w:tcPr>
          <w:p w14:paraId="39A91FE6" w14:textId="77777777" w:rsidR="00117731" w:rsidRPr="008A4483" w:rsidRDefault="00117731" w:rsidP="00193438">
            <w:pPr>
              <w:rPr>
                <w:rFonts w:cs="Lucida Sans Unicode"/>
                <w:b/>
                <w:bCs/>
                <w:color w:val="000000"/>
                <w:szCs w:val="20"/>
              </w:rPr>
            </w:pPr>
          </w:p>
        </w:tc>
        <w:tc>
          <w:tcPr>
            <w:tcW w:w="2268" w:type="dxa"/>
            <w:vMerge/>
            <w:tcBorders>
              <w:top w:val="nil"/>
              <w:left w:val="dotted" w:sz="4" w:space="0" w:color="auto"/>
              <w:bottom w:val="dotted" w:sz="4" w:space="0" w:color="auto"/>
              <w:right w:val="dotted" w:sz="4" w:space="0" w:color="auto"/>
            </w:tcBorders>
            <w:vAlign w:val="center"/>
            <w:hideMark/>
          </w:tcPr>
          <w:p w14:paraId="28399419" w14:textId="77777777" w:rsidR="00117731" w:rsidRPr="008A4483" w:rsidRDefault="00117731" w:rsidP="00193438">
            <w:pPr>
              <w:rPr>
                <w:rFonts w:cs="Lucida Sans Unicode"/>
                <w:color w:val="000000"/>
                <w:szCs w:val="20"/>
              </w:rPr>
            </w:pPr>
          </w:p>
        </w:tc>
        <w:tc>
          <w:tcPr>
            <w:tcW w:w="1842" w:type="dxa"/>
            <w:vMerge/>
            <w:tcBorders>
              <w:top w:val="nil"/>
              <w:left w:val="dotted" w:sz="4" w:space="0" w:color="auto"/>
              <w:bottom w:val="dotted" w:sz="4" w:space="0" w:color="auto"/>
              <w:right w:val="dotted" w:sz="4" w:space="0" w:color="auto"/>
            </w:tcBorders>
            <w:vAlign w:val="center"/>
            <w:hideMark/>
          </w:tcPr>
          <w:p w14:paraId="43F338E1" w14:textId="77777777" w:rsidR="00117731" w:rsidRPr="008A4483" w:rsidRDefault="00117731" w:rsidP="00193438">
            <w:pPr>
              <w:rPr>
                <w:rFonts w:cs="Lucida Sans Unicode"/>
                <w:color w:val="000000"/>
                <w:szCs w:val="20"/>
              </w:rPr>
            </w:pPr>
          </w:p>
        </w:tc>
        <w:tc>
          <w:tcPr>
            <w:tcW w:w="993" w:type="dxa"/>
            <w:tcBorders>
              <w:top w:val="nil"/>
              <w:left w:val="nil"/>
              <w:bottom w:val="dotted" w:sz="4" w:space="0" w:color="auto"/>
              <w:right w:val="single" w:sz="4" w:space="0" w:color="auto"/>
            </w:tcBorders>
            <w:shd w:val="clear" w:color="auto" w:fill="auto"/>
            <w:noWrap/>
            <w:vAlign w:val="bottom"/>
            <w:hideMark/>
          </w:tcPr>
          <w:p w14:paraId="64D9F99C" w14:textId="77777777" w:rsidR="00117731" w:rsidRPr="008A4483" w:rsidRDefault="00117731" w:rsidP="00193438">
            <w:pPr>
              <w:jc w:val="center"/>
              <w:rPr>
                <w:rFonts w:cs="Lucida Sans Unicode"/>
                <w:color w:val="000000"/>
                <w:szCs w:val="20"/>
              </w:rPr>
            </w:pPr>
            <w:r w:rsidRPr="008A4483">
              <w:rPr>
                <w:rFonts w:cs="Lucida Sans Unicode"/>
                <w:color w:val="000000"/>
                <w:szCs w:val="20"/>
              </w:rPr>
              <w:t xml:space="preserve">cca </w:t>
            </w:r>
            <w:r>
              <w:rPr>
                <w:rFonts w:cs="Lucida Sans Unicode"/>
                <w:color w:val="000000"/>
                <w:szCs w:val="20"/>
              </w:rPr>
              <w:t>8</w:t>
            </w:r>
            <w:r w:rsidRPr="008A4483">
              <w:rPr>
                <w:rFonts w:cs="Lucida Sans Unicode"/>
                <w:color w:val="000000"/>
                <w:szCs w:val="20"/>
              </w:rPr>
              <w:t>,</w:t>
            </w:r>
            <w:r>
              <w:rPr>
                <w:rFonts w:cs="Lucida Sans Unicode"/>
                <w:color w:val="000000"/>
                <w:szCs w:val="20"/>
              </w:rPr>
              <w:t>3</w:t>
            </w:r>
            <w:r w:rsidRPr="008A4483">
              <w:rPr>
                <w:rFonts w:cs="Lucida Sans Unicode"/>
                <w:color w:val="000000"/>
                <w:szCs w:val="20"/>
              </w:rPr>
              <w:t xml:space="preserve"> t</w:t>
            </w:r>
          </w:p>
        </w:tc>
      </w:tr>
      <w:tr w:rsidR="00117731" w:rsidRPr="008A4483" w14:paraId="0A2A957F" w14:textId="77777777" w:rsidTr="00193438">
        <w:trPr>
          <w:trHeight w:val="360"/>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3EA7BAAE" w14:textId="77777777" w:rsidR="00117731" w:rsidRPr="00DB0D30" w:rsidRDefault="00117731" w:rsidP="00193438">
            <w:pPr>
              <w:rPr>
                <w:rFonts w:cs="Lucida Sans Unicode"/>
                <w:b/>
                <w:bCs/>
                <w:color w:val="000000"/>
                <w:sz w:val="18"/>
                <w:szCs w:val="20"/>
              </w:rPr>
            </w:pPr>
            <w:r w:rsidRPr="00DB0D30">
              <w:rPr>
                <w:rFonts w:cs="Lucida Sans Unicode"/>
                <w:b/>
                <w:bCs/>
                <w:color w:val="000000"/>
                <w:sz w:val="18"/>
                <w:szCs w:val="20"/>
              </w:rPr>
              <w:t xml:space="preserve">17 03 </w:t>
            </w:r>
          </w:p>
        </w:tc>
        <w:tc>
          <w:tcPr>
            <w:tcW w:w="8505" w:type="dxa"/>
            <w:gridSpan w:val="5"/>
            <w:tcBorders>
              <w:top w:val="dotted" w:sz="4" w:space="0" w:color="auto"/>
              <w:left w:val="nil"/>
              <w:bottom w:val="dotted" w:sz="4" w:space="0" w:color="auto"/>
              <w:right w:val="single" w:sz="4" w:space="0" w:color="000000"/>
            </w:tcBorders>
            <w:shd w:val="clear" w:color="auto" w:fill="auto"/>
            <w:noWrap/>
            <w:vAlign w:val="bottom"/>
            <w:hideMark/>
          </w:tcPr>
          <w:p w14:paraId="43B176E2" w14:textId="77777777" w:rsidR="00117731" w:rsidRPr="008A4483" w:rsidRDefault="00117731" w:rsidP="00193438">
            <w:pPr>
              <w:ind w:firstLineChars="100" w:firstLine="201"/>
              <w:rPr>
                <w:rFonts w:cs="Lucida Sans Unicode"/>
                <w:b/>
                <w:bCs/>
                <w:color w:val="000000"/>
                <w:szCs w:val="20"/>
              </w:rPr>
            </w:pPr>
            <w:r w:rsidRPr="008A4483">
              <w:rPr>
                <w:rFonts w:cs="Lucida Sans Unicode"/>
                <w:b/>
                <w:bCs/>
                <w:color w:val="000000"/>
                <w:szCs w:val="20"/>
              </w:rPr>
              <w:t>Asfaltové směsi, dehet a výrobky z dehtu</w:t>
            </w:r>
          </w:p>
        </w:tc>
      </w:tr>
      <w:tr w:rsidR="00117731" w:rsidRPr="008A4483" w14:paraId="22D5CBB7" w14:textId="77777777" w:rsidTr="00193438">
        <w:trPr>
          <w:trHeight w:val="765"/>
        </w:trPr>
        <w:tc>
          <w:tcPr>
            <w:tcW w:w="1008" w:type="dxa"/>
            <w:tcBorders>
              <w:top w:val="nil"/>
              <w:left w:val="single" w:sz="4" w:space="0" w:color="auto"/>
              <w:bottom w:val="dotted" w:sz="4" w:space="0" w:color="auto"/>
              <w:right w:val="dotted" w:sz="4" w:space="0" w:color="auto"/>
            </w:tcBorders>
            <w:shd w:val="clear" w:color="auto" w:fill="auto"/>
            <w:noWrap/>
            <w:vAlign w:val="center"/>
            <w:hideMark/>
          </w:tcPr>
          <w:p w14:paraId="1EB5D100" w14:textId="77777777" w:rsidR="00117731" w:rsidRPr="00DB0D30" w:rsidRDefault="00117731" w:rsidP="00193438">
            <w:pPr>
              <w:rPr>
                <w:rFonts w:cs="Lucida Sans Unicode"/>
                <w:color w:val="000000"/>
                <w:sz w:val="18"/>
                <w:szCs w:val="20"/>
              </w:rPr>
            </w:pPr>
            <w:r w:rsidRPr="00DB0D30">
              <w:rPr>
                <w:rFonts w:cs="Lucida Sans Unicode"/>
                <w:color w:val="000000"/>
                <w:sz w:val="18"/>
                <w:szCs w:val="20"/>
              </w:rPr>
              <w:t>17 03 01</w:t>
            </w:r>
          </w:p>
        </w:tc>
        <w:tc>
          <w:tcPr>
            <w:tcW w:w="2551" w:type="dxa"/>
            <w:tcBorders>
              <w:top w:val="nil"/>
              <w:left w:val="nil"/>
              <w:bottom w:val="dotted" w:sz="4" w:space="0" w:color="auto"/>
              <w:right w:val="dotted" w:sz="4" w:space="0" w:color="auto"/>
            </w:tcBorders>
            <w:shd w:val="clear" w:color="auto" w:fill="auto"/>
            <w:vAlign w:val="center"/>
            <w:hideMark/>
          </w:tcPr>
          <w:p w14:paraId="401FB8C1" w14:textId="77777777" w:rsidR="00117731" w:rsidRPr="008A4483" w:rsidRDefault="00117731" w:rsidP="00193438">
            <w:pPr>
              <w:rPr>
                <w:rFonts w:cs="Lucida Sans Unicode"/>
                <w:color w:val="000000"/>
                <w:szCs w:val="20"/>
              </w:rPr>
            </w:pPr>
            <w:r w:rsidRPr="008A4483">
              <w:rPr>
                <w:rFonts w:cs="Lucida Sans Unicode"/>
                <w:color w:val="000000"/>
                <w:szCs w:val="20"/>
              </w:rPr>
              <w:t>Asfaltové směsi obsahující dehet</w:t>
            </w:r>
          </w:p>
        </w:tc>
        <w:tc>
          <w:tcPr>
            <w:tcW w:w="851" w:type="dxa"/>
            <w:tcBorders>
              <w:top w:val="nil"/>
              <w:left w:val="nil"/>
              <w:bottom w:val="dotted" w:sz="4" w:space="0" w:color="auto"/>
              <w:right w:val="dotted" w:sz="4" w:space="0" w:color="auto"/>
            </w:tcBorders>
            <w:shd w:val="clear" w:color="auto" w:fill="auto"/>
            <w:noWrap/>
            <w:vAlign w:val="center"/>
            <w:hideMark/>
          </w:tcPr>
          <w:p w14:paraId="1BFF9018" w14:textId="77777777" w:rsidR="00117731" w:rsidRPr="008A4483" w:rsidRDefault="00117731" w:rsidP="00193438">
            <w:pPr>
              <w:jc w:val="center"/>
              <w:rPr>
                <w:rFonts w:cs="Lucida Sans Unicode"/>
                <w:b/>
                <w:bCs/>
                <w:color w:val="000000"/>
                <w:szCs w:val="20"/>
              </w:rPr>
            </w:pPr>
            <w:r w:rsidRPr="008A4483">
              <w:rPr>
                <w:rFonts w:cs="Lucida Sans Unicode"/>
                <w:b/>
                <w:bCs/>
                <w:color w:val="000000"/>
                <w:szCs w:val="20"/>
              </w:rPr>
              <w:t>N</w:t>
            </w:r>
          </w:p>
        </w:tc>
        <w:tc>
          <w:tcPr>
            <w:tcW w:w="2268" w:type="dxa"/>
            <w:tcBorders>
              <w:top w:val="nil"/>
              <w:left w:val="nil"/>
              <w:bottom w:val="dotted" w:sz="4" w:space="0" w:color="auto"/>
              <w:right w:val="dotted" w:sz="4" w:space="0" w:color="auto"/>
            </w:tcBorders>
            <w:shd w:val="clear" w:color="auto" w:fill="auto"/>
            <w:vAlign w:val="center"/>
            <w:hideMark/>
          </w:tcPr>
          <w:p w14:paraId="3647A33D" w14:textId="77777777" w:rsidR="00117731" w:rsidRPr="008A4483" w:rsidRDefault="00117731" w:rsidP="00193438">
            <w:pPr>
              <w:jc w:val="center"/>
              <w:rPr>
                <w:rFonts w:cs="Lucida Sans Unicode"/>
                <w:color w:val="000000"/>
                <w:sz w:val="16"/>
                <w:szCs w:val="20"/>
              </w:rPr>
            </w:pPr>
            <w:r w:rsidRPr="008A4483">
              <w:rPr>
                <w:rFonts w:cs="Lucida Sans Unicode"/>
                <w:color w:val="000000"/>
                <w:sz w:val="16"/>
                <w:szCs w:val="20"/>
              </w:rPr>
              <w:t>odpad vzniklý při provádění stavby, bourání stavebních konstrukcí</w:t>
            </w:r>
          </w:p>
        </w:tc>
        <w:tc>
          <w:tcPr>
            <w:tcW w:w="1842" w:type="dxa"/>
            <w:tcBorders>
              <w:top w:val="nil"/>
              <w:left w:val="nil"/>
              <w:bottom w:val="dotted" w:sz="4" w:space="0" w:color="auto"/>
              <w:right w:val="dotted" w:sz="4" w:space="0" w:color="auto"/>
            </w:tcBorders>
            <w:shd w:val="clear" w:color="auto" w:fill="auto"/>
            <w:vAlign w:val="center"/>
            <w:hideMark/>
          </w:tcPr>
          <w:p w14:paraId="754E2FAD" w14:textId="77777777" w:rsidR="00117731" w:rsidRPr="008A4483" w:rsidRDefault="00117731" w:rsidP="00193438">
            <w:pPr>
              <w:jc w:val="center"/>
              <w:rPr>
                <w:rFonts w:cs="Lucida Sans Unicode"/>
                <w:color w:val="000000"/>
                <w:sz w:val="16"/>
                <w:szCs w:val="20"/>
              </w:rPr>
            </w:pPr>
            <w:r w:rsidRPr="008A4483">
              <w:rPr>
                <w:rFonts w:cs="Lucida Sans Unicode"/>
                <w:color w:val="000000"/>
                <w:sz w:val="16"/>
                <w:szCs w:val="20"/>
              </w:rPr>
              <w:t>odvoz odpadu na skládku</w:t>
            </w:r>
          </w:p>
        </w:tc>
        <w:tc>
          <w:tcPr>
            <w:tcW w:w="993" w:type="dxa"/>
            <w:tcBorders>
              <w:top w:val="nil"/>
              <w:left w:val="nil"/>
              <w:bottom w:val="dotted" w:sz="4" w:space="0" w:color="auto"/>
              <w:right w:val="single" w:sz="4" w:space="0" w:color="auto"/>
            </w:tcBorders>
            <w:shd w:val="clear" w:color="auto" w:fill="auto"/>
            <w:noWrap/>
            <w:vAlign w:val="bottom"/>
            <w:hideMark/>
          </w:tcPr>
          <w:p w14:paraId="5387FBDA" w14:textId="77777777" w:rsidR="00117731" w:rsidRPr="008A4483" w:rsidRDefault="00117731" w:rsidP="00193438">
            <w:pPr>
              <w:jc w:val="center"/>
              <w:rPr>
                <w:rFonts w:cs="Lucida Sans Unicode"/>
                <w:color w:val="000000"/>
                <w:szCs w:val="20"/>
              </w:rPr>
            </w:pPr>
            <w:r w:rsidRPr="008A4483">
              <w:rPr>
                <w:rFonts w:cs="Lucida Sans Unicode"/>
                <w:color w:val="000000"/>
                <w:szCs w:val="20"/>
              </w:rPr>
              <w:t xml:space="preserve">cca </w:t>
            </w:r>
            <w:r>
              <w:rPr>
                <w:rFonts w:cs="Lucida Sans Unicode"/>
                <w:color w:val="000000"/>
                <w:szCs w:val="20"/>
              </w:rPr>
              <w:t>3</w:t>
            </w:r>
            <w:r w:rsidRPr="008A4483">
              <w:rPr>
                <w:rFonts w:cs="Lucida Sans Unicode"/>
                <w:color w:val="000000"/>
                <w:szCs w:val="20"/>
              </w:rPr>
              <w:t>,</w:t>
            </w:r>
            <w:r>
              <w:rPr>
                <w:rFonts w:cs="Lucida Sans Unicode"/>
                <w:color w:val="000000"/>
                <w:szCs w:val="20"/>
              </w:rPr>
              <w:t>7</w:t>
            </w:r>
            <w:r w:rsidRPr="008A4483">
              <w:rPr>
                <w:rFonts w:cs="Lucida Sans Unicode"/>
                <w:color w:val="000000"/>
                <w:szCs w:val="20"/>
              </w:rPr>
              <w:t xml:space="preserve"> t</w:t>
            </w:r>
          </w:p>
        </w:tc>
      </w:tr>
      <w:tr w:rsidR="00117731" w:rsidRPr="008A4483" w14:paraId="5A9EC7EC" w14:textId="77777777" w:rsidTr="00193438">
        <w:trPr>
          <w:trHeight w:val="360"/>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7EF4E612" w14:textId="77777777" w:rsidR="00117731" w:rsidRPr="00DB0D30" w:rsidRDefault="00117731" w:rsidP="00193438">
            <w:pPr>
              <w:rPr>
                <w:rFonts w:cs="Lucida Sans Unicode"/>
                <w:b/>
                <w:bCs/>
                <w:color w:val="000000"/>
                <w:sz w:val="18"/>
                <w:szCs w:val="20"/>
              </w:rPr>
            </w:pPr>
            <w:r w:rsidRPr="00DB0D30">
              <w:rPr>
                <w:rFonts w:cs="Lucida Sans Unicode"/>
                <w:b/>
                <w:bCs/>
                <w:color w:val="000000"/>
                <w:sz w:val="18"/>
                <w:szCs w:val="20"/>
              </w:rPr>
              <w:t>17 04</w:t>
            </w:r>
          </w:p>
        </w:tc>
        <w:tc>
          <w:tcPr>
            <w:tcW w:w="8505" w:type="dxa"/>
            <w:gridSpan w:val="5"/>
            <w:tcBorders>
              <w:top w:val="dotted" w:sz="4" w:space="0" w:color="auto"/>
              <w:left w:val="nil"/>
              <w:bottom w:val="dotted" w:sz="4" w:space="0" w:color="auto"/>
              <w:right w:val="single" w:sz="4" w:space="0" w:color="000000"/>
            </w:tcBorders>
            <w:shd w:val="clear" w:color="auto" w:fill="auto"/>
            <w:noWrap/>
            <w:vAlign w:val="bottom"/>
            <w:hideMark/>
          </w:tcPr>
          <w:p w14:paraId="142B4265" w14:textId="77777777" w:rsidR="00117731" w:rsidRPr="008A4483" w:rsidRDefault="00117731" w:rsidP="00193438">
            <w:pPr>
              <w:ind w:firstLineChars="100" w:firstLine="201"/>
              <w:rPr>
                <w:rFonts w:cs="Lucida Sans Unicode"/>
                <w:b/>
                <w:bCs/>
                <w:color w:val="000000"/>
                <w:szCs w:val="20"/>
              </w:rPr>
            </w:pPr>
            <w:r w:rsidRPr="008A4483">
              <w:rPr>
                <w:rFonts w:cs="Lucida Sans Unicode"/>
                <w:b/>
                <w:bCs/>
                <w:color w:val="000000"/>
                <w:szCs w:val="20"/>
              </w:rPr>
              <w:t>Kovy (včetně jejich slitin)</w:t>
            </w:r>
          </w:p>
        </w:tc>
      </w:tr>
      <w:tr w:rsidR="00117731" w:rsidRPr="008A4483" w14:paraId="6B0D81A9" w14:textId="77777777" w:rsidTr="00193438">
        <w:trPr>
          <w:trHeight w:val="315"/>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1868A186" w14:textId="77777777" w:rsidR="00117731" w:rsidRPr="00DB0D30" w:rsidRDefault="00117731" w:rsidP="00193438">
            <w:pPr>
              <w:rPr>
                <w:rFonts w:cs="Lucida Sans Unicode"/>
                <w:color w:val="000000"/>
                <w:sz w:val="18"/>
                <w:szCs w:val="20"/>
              </w:rPr>
            </w:pPr>
            <w:r w:rsidRPr="00DB0D30">
              <w:rPr>
                <w:rFonts w:cs="Lucida Sans Unicode"/>
                <w:color w:val="000000"/>
                <w:sz w:val="18"/>
                <w:szCs w:val="20"/>
              </w:rPr>
              <w:t>17 04 04</w:t>
            </w:r>
          </w:p>
        </w:tc>
        <w:tc>
          <w:tcPr>
            <w:tcW w:w="2551" w:type="dxa"/>
            <w:tcBorders>
              <w:top w:val="nil"/>
              <w:left w:val="nil"/>
              <w:bottom w:val="dotted" w:sz="4" w:space="0" w:color="auto"/>
              <w:right w:val="dotted" w:sz="4" w:space="0" w:color="auto"/>
            </w:tcBorders>
            <w:shd w:val="clear" w:color="auto" w:fill="auto"/>
            <w:noWrap/>
            <w:vAlign w:val="bottom"/>
            <w:hideMark/>
          </w:tcPr>
          <w:p w14:paraId="01093DAB" w14:textId="77777777" w:rsidR="00117731" w:rsidRPr="008A4483" w:rsidRDefault="00117731" w:rsidP="00193438">
            <w:pPr>
              <w:rPr>
                <w:rFonts w:cs="Lucida Sans Unicode"/>
                <w:color w:val="000000"/>
                <w:szCs w:val="20"/>
              </w:rPr>
            </w:pPr>
            <w:r w:rsidRPr="008A4483">
              <w:rPr>
                <w:rFonts w:cs="Lucida Sans Unicode"/>
                <w:color w:val="000000"/>
                <w:szCs w:val="20"/>
              </w:rPr>
              <w:t>Zinek</w:t>
            </w:r>
          </w:p>
        </w:tc>
        <w:tc>
          <w:tcPr>
            <w:tcW w:w="851" w:type="dxa"/>
            <w:vMerge w:val="restart"/>
            <w:tcBorders>
              <w:top w:val="nil"/>
              <w:left w:val="dotted" w:sz="4" w:space="0" w:color="auto"/>
              <w:bottom w:val="dotted" w:sz="4" w:space="0" w:color="auto"/>
              <w:right w:val="dotted" w:sz="4" w:space="0" w:color="auto"/>
            </w:tcBorders>
            <w:shd w:val="clear" w:color="auto" w:fill="auto"/>
            <w:noWrap/>
            <w:vAlign w:val="center"/>
            <w:hideMark/>
          </w:tcPr>
          <w:p w14:paraId="5A8F6E22" w14:textId="77777777" w:rsidR="00117731" w:rsidRPr="008A4483" w:rsidRDefault="00117731" w:rsidP="00193438">
            <w:pPr>
              <w:jc w:val="center"/>
              <w:rPr>
                <w:rFonts w:cs="Lucida Sans Unicode"/>
                <w:b/>
                <w:bCs/>
                <w:color w:val="000000"/>
                <w:szCs w:val="20"/>
              </w:rPr>
            </w:pPr>
            <w:r w:rsidRPr="008A4483">
              <w:rPr>
                <w:rFonts w:cs="Lucida Sans Unicode"/>
                <w:b/>
                <w:bCs/>
                <w:color w:val="000000"/>
                <w:szCs w:val="20"/>
              </w:rPr>
              <w:t>O</w:t>
            </w:r>
          </w:p>
        </w:tc>
        <w:tc>
          <w:tcPr>
            <w:tcW w:w="2268" w:type="dxa"/>
            <w:vMerge w:val="restart"/>
            <w:tcBorders>
              <w:top w:val="nil"/>
              <w:left w:val="dotted" w:sz="4" w:space="0" w:color="auto"/>
              <w:bottom w:val="dotted" w:sz="4" w:space="0" w:color="auto"/>
              <w:right w:val="dotted" w:sz="4" w:space="0" w:color="auto"/>
            </w:tcBorders>
            <w:shd w:val="clear" w:color="auto" w:fill="auto"/>
            <w:vAlign w:val="center"/>
            <w:hideMark/>
          </w:tcPr>
          <w:p w14:paraId="4B810437" w14:textId="77777777" w:rsidR="00117731" w:rsidRPr="008A4483" w:rsidRDefault="00117731" w:rsidP="00193438">
            <w:pPr>
              <w:jc w:val="center"/>
              <w:rPr>
                <w:rFonts w:cs="Lucida Sans Unicode"/>
                <w:color w:val="000000"/>
                <w:sz w:val="16"/>
                <w:szCs w:val="20"/>
              </w:rPr>
            </w:pPr>
            <w:r w:rsidRPr="008A4483">
              <w:rPr>
                <w:rFonts w:cs="Lucida Sans Unicode"/>
                <w:color w:val="000000"/>
                <w:sz w:val="16"/>
                <w:szCs w:val="20"/>
              </w:rPr>
              <w:t>zbytky vzniklé při provádění stavby, bourání stavebních konstrukcí</w:t>
            </w:r>
          </w:p>
        </w:tc>
        <w:tc>
          <w:tcPr>
            <w:tcW w:w="1842" w:type="dxa"/>
            <w:vMerge w:val="restart"/>
            <w:tcBorders>
              <w:top w:val="nil"/>
              <w:left w:val="dotted" w:sz="4" w:space="0" w:color="auto"/>
              <w:bottom w:val="dotted" w:sz="4" w:space="0" w:color="auto"/>
              <w:right w:val="dotted" w:sz="4" w:space="0" w:color="auto"/>
            </w:tcBorders>
            <w:shd w:val="clear" w:color="auto" w:fill="auto"/>
            <w:noWrap/>
            <w:vAlign w:val="center"/>
            <w:hideMark/>
          </w:tcPr>
          <w:p w14:paraId="2F8B8C92" w14:textId="77777777" w:rsidR="00117731" w:rsidRPr="008A4483" w:rsidRDefault="00117731" w:rsidP="00193438">
            <w:pPr>
              <w:jc w:val="center"/>
              <w:rPr>
                <w:rFonts w:cs="Lucida Sans Unicode"/>
                <w:color w:val="000000"/>
                <w:sz w:val="16"/>
                <w:szCs w:val="20"/>
              </w:rPr>
            </w:pPr>
            <w:r w:rsidRPr="008A4483">
              <w:rPr>
                <w:rFonts w:cs="Lucida Sans Unicode"/>
                <w:color w:val="000000"/>
                <w:sz w:val="16"/>
                <w:szCs w:val="20"/>
              </w:rPr>
              <w:t>Odvoz do sběrny</w:t>
            </w:r>
          </w:p>
        </w:tc>
        <w:tc>
          <w:tcPr>
            <w:tcW w:w="993" w:type="dxa"/>
            <w:tcBorders>
              <w:top w:val="nil"/>
              <w:left w:val="nil"/>
              <w:bottom w:val="dotted" w:sz="4" w:space="0" w:color="auto"/>
              <w:right w:val="single" w:sz="4" w:space="0" w:color="auto"/>
            </w:tcBorders>
            <w:shd w:val="clear" w:color="auto" w:fill="auto"/>
            <w:noWrap/>
            <w:vAlign w:val="bottom"/>
            <w:hideMark/>
          </w:tcPr>
          <w:p w14:paraId="179C87AC" w14:textId="77777777" w:rsidR="00117731" w:rsidRPr="008A4483" w:rsidRDefault="00117731" w:rsidP="00193438">
            <w:pPr>
              <w:jc w:val="center"/>
              <w:rPr>
                <w:rFonts w:cs="Lucida Sans Unicode"/>
                <w:color w:val="000000"/>
                <w:szCs w:val="20"/>
              </w:rPr>
            </w:pPr>
            <w:r>
              <w:rPr>
                <w:rFonts w:cs="Lucida Sans Unicode"/>
                <w:color w:val="000000"/>
                <w:szCs w:val="20"/>
              </w:rPr>
              <w:t>cca 1,7 t</w:t>
            </w:r>
          </w:p>
        </w:tc>
      </w:tr>
      <w:tr w:rsidR="00117731" w:rsidRPr="008A4483" w14:paraId="526AF3B6" w14:textId="77777777" w:rsidTr="00193438">
        <w:trPr>
          <w:trHeight w:val="300"/>
        </w:trPr>
        <w:tc>
          <w:tcPr>
            <w:tcW w:w="1008" w:type="dxa"/>
            <w:tcBorders>
              <w:top w:val="nil"/>
              <w:left w:val="single" w:sz="4" w:space="0" w:color="auto"/>
              <w:bottom w:val="dotted" w:sz="4" w:space="0" w:color="auto"/>
              <w:right w:val="dotted" w:sz="4" w:space="0" w:color="auto"/>
            </w:tcBorders>
            <w:shd w:val="clear" w:color="auto" w:fill="auto"/>
            <w:noWrap/>
            <w:vAlign w:val="bottom"/>
            <w:hideMark/>
          </w:tcPr>
          <w:p w14:paraId="003428BC" w14:textId="77777777" w:rsidR="00117731" w:rsidRPr="00DB0D30" w:rsidRDefault="00117731" w:rsidP="00193438">
            <w:pPr>
              <w:rPr>
                <w:rFonts w:cs="Lucida Sans Unicode"/>
                <w:color w:val="000000"/>
                <w:sz w:val="18"/>
                <w:szCs w:val="20"/>
              </w:rPr>
            </w:pPr>
            <w:r w:rsidRPr="00DB0D30">
              <w:rPr>
                <w:rFonts w:cs="Lucida Sans Unicode"/>
                <w:color w:val="000000"/>
                <w:sz w:val="18"/>
                <w:szCs w:val="20"/>
              </w:rPr>
              <w:t>17 04 05</w:t>
            </w:r>
          </w:p>
        </w:tc>
        <w:tc>
          <w:tcPr>
            <w:tcW w:w="2551" w:type="dxa"/>
            <w:tcBorders>
              <w:top w:val="nil"/>
              <w:left w:val="nil"/>
              <w:bottom w:val="dotted" w:sz="4" w:space="0" w:color="auto"/>
              <w:right w:val="dotted" w:sz="4" w:space="0" w:color="auto"/>
            </w:tcBorders>
            <w:shd w:val="clear" w:color="auto" w:fill="auto"/>
            <w:noWrap/>
            <w:vAlign w:val="bottom"/>
            <w:hideMark/>
          </w:tcPr>
          <w:p w14:paraId="6C0B5CFB" w14:textId="77777777" w:rsidR="00117731" w:rsidRPr="008A4483" w:rsidRDefault="00117731" w:rsidP="00193438">
            <w:pPr>
              <w:rPr>
                <w:rFonts w:cs="Lucida Sans Unicode"/>
                <w:color w:val="000000"/>
                <w:szCs w:val="20"/>
              </w:rPr>
            </w:pPr>
            <w:r w:rsidRPr="008A4483">
              <w:rPr>
                <w:rFonts w:cs="Lucida Sans Unicode"/>
                <w:color w:val="000000"/>
                <w:szCs w:val="20"/>
              </w:rPr>
              <w:t>Železo a ocel</w:t>
            </w:r>
          </w:p>
        </w:tc>
        <w:tc>
          <w:tcPr>
            <w:tcW w:w="851" w:type="dxa"/>
            <w:vMerge/>
            <w:tcBorders>
              <w:top w:val="nil"/>
              <w:left w:val="dotted" w:sz="4" w:space="0" w:color="auto"/>
              <w:bottom w:val="dotted" w:sz="4" w:space="0" w:color="auto"/>
              <w:right w:val="dotted" w:sz="4" w:space="0" w:color="auto"/>
            </w:tcBorders>
            <w:vAlign w:val="center"/>
            <w:hideMark/>
          </w:tcPr>
          <w:p w14:paraId="0AFAFB3B" w14:textId="77777777" w:rsidR="00117731" w:rsidRPr="008A4483" w:rsidRDefault="00117731" w:rsidP="00193438">
            <w:pPr>
              <w:rPr>
                <w:rFonts w:cs="Lucida Sans Unicode"/>
                <w:b/>
                <w:bCs/>
                <w:color w:val="000000"/>
                <w:szCs w:val="20"/>
              </w:rPr>
            </w:pPr>
          </w:p>
        </w:tc>
        <w:tc>
          <w:tcPr>
            <w:tcW w:w="2268" w:type="dxa"/>
            <w:vMerge/>
            <w:tcBorders>
              <w:top w:val="nil"/>
              <w:left w:val="dotted" w:sz="4" w:space="0" w:color="auto"/>
              <w:bottom w:val="dotted" w:sz="4" w:space="0" w:color="auto"/>
              <w:right w:val="dotted" w:sz="4" w:space="0" w:color="auto"/>
            </w:tcBorders>
            <w:vAlign w:val="center"/>
            <w:hideMark/>
          </w:tcPr>
          <w:p w14:paraId="5984B377" w14:textId="77777777" w:rsidR="00117731" w:rsidRPr="008A4483" w:rsidRDefault="00117731" w:rsidP="00193438">
            <w:pPr>
              <w:rPr>
                <w:rFonts w:cs="Lucida Sans Unicode"/>
                <w:color w:val="000000"/>
                <w:szCs w:val="20"/>
              </w:rPr>
            </w:pPr>
          </w:p>
        </w:tc>
        <w:tc>
          <w:tcPr>
            <w:tcW w:w="1842" w:type="dxa"/>
            <w:vMerge/>
            <w:tcBorders>
              <w:top w:val="nil"/>
              <w:left w:val="dotted" w:sz="4" w:space="0" w:color="auto"/>
              <w:bottom w:val="dotted" w:sz="4" w:space="0" w:color="auto"/>
              <w:right w:val="dotted" w:sz="4" w:space="0" w:color="auto"/>
            </w:tcBorders>
            <w:vAlign w:val="center"/>
            <w:hideMark/>
          </w:tcPr>
          <w:p w14:paraId="52E5BC70" w14:textId="77777777" w:rsidR="00117731" w:rsidRPr="008A4483" w:rsidRDefault="00117731" w:rsidP="00193438">
            <w:pPr>
              <w:rPr>
                <w:rFonts w:cs="Lucida Sans Unicode"/>
                <w:color w:val="000000"/>
                <w:szCs w:val="20"/>
              </w:rPr>
            </w:pPr>
          </w:p>
        </w:tc>
        <w:tc>
          <w:tcPr>
            <w:tcW w:w="993" w:type="dxa"/>
            <w:tcBorders>
              <w:top w:val="nil"/>
              <w:left w:val="nil"/>
              <w:bottom w:val="dotted" w:sz="4" w:space="0" w:color="auto"/>
              <w:right w:val="single" w:sz="4" w:space="0" w:color="auto"/>
            </w:tcBorders>
            <w:shd w:val="clear" w:color="auto" w:fill="auto"/>
            <w:noWrap/>
            <w:vAlign w:val="bottom"/>
            <w:hideMark/>
          </w:tcPr>
          <w:p w14:paraId="527AF738" w14:textId="77777777" w:rsidR="00117731" w:rsidRPr="008A4483" w:rsidRDefault="00117731" w:rsidP="00193438">
            <w:pPr>
              <w:jc w:val="center"/>
              <w:rPr>
                <w:rFonts w:cs="Lucida Sans Unicode"/>
                <w:color w:val="000000"/>
                <w:szCs w:val="20"/>
              </w:rPr>
            </w:pPr>
            <w:r>
              <w:rPr>
                <w:rFonts w:cs="Lucida Sans Unicode"/>
                <w:color w:val="000000"/>
                <w:szCs w:val="20"/>
              </w:rPr>
              <w:t>cca 0,4 t</w:t>
            </w:r>
          </w:p>
        </w:tc>
      </w:tr>
    </w:tbl>
    <w:p w14:paraId="2A2EC085" w14:textId="77777777" w:rsidR="00117731" w:rsidRPr="006C19C3" w:rsidRDefault="00117731" w:rsidP="00117731">
      <w:pPr>
        <w:jc w:val="both"/>
        <w:rPr>
          <w:rFonts w:cs="Lucida Sans Unicode"/>
          <w:bCs/>
          <w:szCs w:val="16"/>
        </w:rPr>
      </w:pPr>
      <w:r w:rsidRPr="006C19C3">
        <w:rPr>
          <w:rFonts w:cs="Lucida Sans Unicode"/>
          <w:bCs/>
          <w:szCs w:val="16"/>
        </w:rPr>
        <w:t>Během realizace stavby bude dodržována hierarchie způsobu nakládání s odpady: předcházení vzniku odpadů, příprava k opětovnému použití odpadů, recyklace odpadů, jiné využití odpadů, odstranění odpadů.</w:t>
      </w:r>
    </w:p>
    <w:p w14:paraId="5E9C6FBA" w14:textId="77777777" w:rsidR="00117731" w:rsidRPr="00083A1F" w:rsidRDefault="00117731" w:rsidP="00117731">
      <w:pPr>
        <w:spacing w:line="276" w:lineRule="auto"/>
        <w:jc w:val="both"/>
        <w:rPr>
          <w:rFonts w:cs="Lucida Sans Unicode"/>
          <w:bCs/>
          <w:szCs w:val="16"/>
        </w:rPr>
      </w:pPr>
      <w:r w:rsidRPr="006C19C3">
        <w:rPr>
          <w:rFonts w:cs="Lucida Sans Unicode"/>
          <w:bCs/>
          <w:szCs w:val="16"/>
        </w:rPr>
        <w:t xml:space="preserve">Odpady </w:t>
      </w:r>
      <w:r w:rsidRPr="00083A1F">
        <w:rPr>
          <w:rFonts w:cs="Lucida Sans Unicode"/>
          <w:bCs/>
          <w:szCs w:val="16"/>
        </w:rPr>
        <w:t>budou shromažďovány utříděné dle jednotlivých druhů odpadů a kategorií</w:t>
      </w:r>
    </w:p>
    <w:p w14:paraId="3277225D" w14:textId="77777777" w:rsidR="00117731" w:rsidRPr="00083A1F" w:rsidRDefault="00117731" w:rsidP="00117731">
      <w:pPr>
        <w:jc w:val="both"/>
        <w:rPr>
          <w:rFonts w:cs="Lucida Sans Unicode"/>
          <w:bCs/>
          <w:szCs w:val="16"/>
        </w:rPr>
      </w:pPr>
      <w:r w:rsidRPr="00083A1F">
        <w:rPr>
          <w:rFonts w:cs="Lucida Sans Unicode"/>
          <w:bCs/>
          <w:szCs w:val="16"/>
        </w:rPr>
        <w:t>V průběhu stavebních prací bude vedena průběžná evidence o odpadech a způsobech nakládání s nimi.</w:t>
      </w:r>
    </w:p>
    <w:p w14:paraId="1F6E23ED" w14:textId="77777777" w:rsidR="00117731" w:rsidRPr="00083A1F" w:rsidRDefault="00117731" w:rsidP="00117731">
      <w:pPr>
        <w:jc w:val="both"/>
        <w:rPr>
          <w:rFonts w:cs="Lucida Sans Unicode"/>
          <w:bCs/>
          <w:szCs w:val="16"/>
        </w:rPr>
      </w:pPr>
      <w:r w:rsidRPr="00083A1F">
        <w:rPr>
          <w:rFonts w:cs="Lucida Sans Unicode"/>
          <w:bCs/>
          <w:szCs w:val="16"/>
        </w:rPr>
        <w:t xml:space="preserve">Odpady vzniklé během stavebních prací budou předány oprávněné osobě, která provozuje zařízení pro nakládání s odpady. </w:t>
      </w:r>
    </w:p>
    <w:p w14:paraId="5F650247" w14:textId="77777777" w:rsidR="00117731" w:rsidRPr="00083A1F" w:rsidRDefault="00117731" w:rsidP="00117731">
      <w:pPr>
        <w:jc w:val="both"/>
        <w:rPr>
          <w:rFonts w:cs="Lucida Sans Unicode"/>
          <w:bCs/>
          <w:szCs w:val="16"/>
        </w:rPr>
      </w:pPr>
      <w:r w:rsidRPr="00083A1F">
        <w:rPr>
          <w:rFonts w:cs="Lucida Sans Unicode"/>
          <w:bCs/>
          <w:szCs w:val="16"/>
        </w:rPr>
        <w:t xml:space="preserve">Veškeré doklady o likvidaci odpadů budou předloženy odboru </w:t>
      </w:r>
      <w:proofErr w:type="spellStart"/>
      <w:r w:rsidRPr="00083A1F">
        <w:rPr>
          <w:rFonts w:cs="Lucida Sans Unicode"/>
          <w:bCs/>
          <w:szCs w:val="16"/>
        </w:rPr>
        <w:t>ŽPaZ</w:t>
      </w:r>
      <w:proofErr w:type="spellEnd"/>
      <w:r w:rsidRPr="00083A1F">
        <w:rPr>
          <w:rFonts w:cs="Lucida Sans Unicode"/>
          <w:bCs/>
          <w:szCs w:val="16"/>
        </w:rPr>
        <w:t xml:space="preserve"> (Magistrátu města Třinec) do 30 dnů od ukončení stavby.</w:t>
      </w:r>
    </w:p>
    <w:p w14:paraId="41154D10" w14:textId="77777777" w:rsidR="00117731" w:rsidRPr="006C19C3" w:rsidRDefault="00117731" w:rsidP="00117731">
      <w:pPr>
        <w:jc w:val="both"/>
        <w:rPr>
          <w:rFonts w:cs="Lucida Sans Unicode"/>
          <w:szCs w:val="20"/>
        </w:rPr>
      </w:pPr>
      <w:r w:rsidRPr="006C19C3">
        <w:rPr>
          <w:rFonts w:cs="Lucida Sans Unicode"/>
          <w:szCs w:val="20"/>
        </w:rPr>
        <w:t>Pro výstavbu nesmí být použity materiály, u kterých není znám způsob zneškodnění po jejich použití.</w:t>
      </w:r>
    </w:p>
    <w:p w14:paraId="693A2E89" w14:textId="77777777" w:rsidR="00117731" w:rsidRDefault="00117731" w:rsidP="00117731">
      <w:pPr>
        <w:jc w:val="both"/>
        <w:rPr>
          <w:rFonts w:cs="Lucida Sans Unicode"/>
          <w:szCs w:val="20"/>
        </w:rPr>
      </w:pPr>
      <w:r w:rsidRPr="006C19C3">
        <w:rPr>
          <w:rFonts w:cs="Lucida Sans Unicode"/>
          <w:szCs w:val="20"/>
        </w:rPr>
        <w:t>Podmínkou pro zpětné použití stavebního odpadu je že nesmí být znečištěny škodlivinami a nesmí obsahovat azbest. Energetické využití dřevěných části stavebního odpadu je možné pouze v souladu se zákonem o odpadech a zákonem č. 86/2002 Sb. O ochraně ovzduší. Palivem se nemohou stát dřevěné prvky stavby, které jsou povrchově upraveny nátěrem nebo jsou jinak chemicky upraveny. Se zeminou vytěženou během stavby bude naloženo tak aby nebylo poškozeno nebo ohroženo životní prostředí či lidské zdraví.</w:t>
      </w:r>
    </w:p>
    <w:p w14:paraId="781821CC" w14:textId="77777777" w:rsidR="00117731" w:rsidRPr="00AB4BBC" w:rsidRDefault="00117731" w:rsidP="00117731">
      <w:pPr>
        <w:jc w:val="both"/>
        <w:rPr>
          <w:rFonts w:cs="Lucida Sans Unicode"/>
          <w:szCs w:val="20"/>
        </w:rPr>
      </w:pPr>
      <w:r>
        <w:rPr>
          <w:rFonts w:cs="Lucida Sans Unicode"/>
          <w:szCs w:val="20"/>
        </w:rPr>
        <w:t>S</w:t>
      </w:r>
      <w:r w:rsidRPr="000C4121">
        <w:rPr>
          <w:rFonts w:cs="Lucida Sans Unicode"/>
          <w:szCs w:val="20"/>
        </w:rPr>
        <w:t xml:space="preserve"> přebytečnou </w:t>
      </w:r>
      <w:r w:rsidRPr="00AB4BBC">
        <w:rPr>
          <w:rFonts w:cs="Lucida Sans Unicode"/>
          <w:szCs w:val="20"/>
        </w:rPr>
        <w:t>zeminou, vzešlou z výkopku při provádění daného záměru, která nemůže být využita ve svém přirozeném stavu v místě stavby bude nakládáno jako s odpadem dle zákona o odpadech a v souladu s Vyhláškou č. 294/2005 Sb., o podmínkách ukládání odpadů na skládky a jejich využívání na povrchu terénu.</w:t>
      </w:r>
    </w:p>
    <w:p w14:paraId="7E379756" w14:textId="77777777" w:rsidR="00B94260" w:rsidRPr="00585114" w:rsidRDefault="00B94260" w:rsidP="00B94260">
      <w:pPr>
        <w:pStyle w:val="Nadpis2"/>
      </w:pPr>
      <w:r w:rsidRPr="00585114">
        <w:lastRenderedPageBreak/>
        <w:t>Popis území stavby</w:t>
      </w:r>
    </w:p>
    <w:p w14:paraId="35B5B8FA" w14:textId="77777777" w:rsidR="00B94260" w:rsidRDefault="00B94260" w:rsidP="000B6188">
      <w:pPr>
        <w:pStyle w:val="Nadpis4"/>
        <w:numPr>
          <w:ilvl w:val="0"/>
          <w:numId w:val="10"/>
        </w:numPr>
      </w:pPr>
      <w:r w:rsidRPr="00585114">
        <w:t>charakteristika území a stavebního pozemku, zastavěné území a nezastavěné území, soulad navrhované stavby s charakterem území, dosavadní využití a zastavěnost území,</w:t>
      </w:r>
    </w:p>
    <w:p w14:paraId="661BF608" w14:textId="77777777" w:rsidR="00117731" w:rsidRPr="00A810A1" w:rsidRDefault="00117731" w:rsidP="00117731">
      <w:pPr>
        <w:rPr>
          <w:rFonts w:cs="Lucida Sans Unicode"/>
          <w:szCs w:val="20"/>
        </w:rPr>
      </w:pPr>
      <w:r w:rsidRPr="00A810A1">
        <w:rPr>
          <w:rFonts w:cs="Lucida Sans Unicode"/>
          <w:szCs w:val="20"/>
        </w:rPr>
        <w:t>Pozemek v okolí budovy je rovinný, zatravněný, bez oplocení.</w:t>
      </w:r>
    </w:p>
    <w:p w14:paraId="59BA7D67" w14:textId="77777777" w:rsidR="00117731" w:rsidRPr="00A810A1" w:rsidRDefault="00117731" w:rsidP="00117731">
      <w:pPr>
        <w:rPr>
          <w:rFonts w:cs="Lucida Sans Unicode"/>
          <w:szCs w:val="20"/>
        </w:rPr>
      </w:pPr>
      <w:r w:rsidRPr="00A810A1">
        <w:rPr>
          <w:rFonts w:cs="Lucida Sans Unicode"/>
          <w:szCs w:val="20"/>
        </w:rPr>
        <w:t>Na přilehlém pozemku je veřejná příjezdová a přístupová plocha.</w:t>
      </w:r>
    </w:p>
    <w:p w14:paraId="6269B2DB" w14:textId="77777777" w:rsidR="00117731" w:rsidRPr="00A810A1" w:rsidRDefault="00117731" w:rsidP="00117731">
      <w:pPr>
        <w:jc w:val="both"/>
        <w:rPr>
          <w:rFonts w:cs="Lucida Sans Unicode"/>
        </w:rPr>
      </w:pPr>
      <w:r w:rsidRPr="00A810A1">
        <w:rPr>
          <w:rFonts w:cs="Lucida Sans Unicode"/>
        </w:rPr>
        <w:t>Pozemky stavby se nachází v zastavitelném území města Třince.</w:t>
      </w:r>
    </w:p>
    <w:p w14:paraId="0BFF5E9E" w14:textId="77777777" w:rsidR="00117731" w:rsidRPr="00F950E5" w:rsidRDefault="00117731" w:rsidP="00117731">
      <w:pPr>
        <w:jc w:val="both"/>
      </w:pPr>
      <w:r w:rsidRPr="00F950E5">
        <w:t>Charakter území se navrhovanou stavbou nijak nemění, v okolí se nachází bytové domy.</w:t>
      </w:r>
    </w:p>
    <w:p w14:paraId="5EDD8BD1" w14:textId="77777777" w:rsidR="00117731" w:rsidRPr="00117731" w:rsidRDefault="00117731" w:rsidP="00117731">
      <w:pPr>
        <w:jc w:val="both"/>
      </w:pPr>
      <w:r w:rsidRPr="00F950E5">
        <w:t>Zastavěnost území se dá charakterizovat jako urbanizovaná zóna bytových domů městského typu.</w:t>
      </w:r>
    </w:p>
    <w:p w14:paraId="61520B8C" w14:textId="77777777" w:rsidR="00B94260" w:rsidRPr="00117731" w:rsidRDefault="00B94260" w:rsidP="00B94260">
      <w:pPr>
        <w:pStyle w:val="Nadpis4"/>
      </w:pPr>
      <w:r w:rsidRPr="00117731">
        <w:t>údaje o souladu u s územním rozhodnutím nebo regulačním plánem nebo veřejnoprávní smlouvou územní rozhodnutí nahrazující anebo územním souhlasem</w:t>
      </w:r>
    </w:p>
    <w:p w14:paraId="0EFF6607" w14:textId="25D2BA08" w:rsidR="00520481" w:rsidRPr="00117731" w:rsidRDefault="00520481" w:rsidP="00C1290D">
      <w:pPr>
        <w:autoSpaceDE w:val="0"/>
        <w:autoSpaceDN w:val="0"/>
        <w:adjustRightInd w:val="0"/>
        <w:rPr>
          <w:rFonts w:cs="Lucida Sans Unicode"/>
          <w:szCs w:val="20"/>
        </w:rPr>
      </w:pPr>
      <w:r w:rsidRPr="00117731">
        <w:rPr>
          <w:rFonts w:cs="Lucida Sans Unicode"/>
          <w:szCs w:val="20"/>
        </w:rPr>
        <w:t>V době vyskladnění projektu nebylo vydáno stavební povolení ke předmětné stavbě.</w:t>
      </w:r>
    </w:p>
    <w:p w14:paraId="56DD3496" w14:textId="77777777" w:rsidR="00B94260" w:rsidRDefault="00B94260" w:rsidP="00B94260">
      <w:pPr>
        <w:pStyle w:val="Nadpis4"/>
      </w:pPr>
      <w:r w:rsidRPr="00585114">
        <w:t>údaje o souladu s územně plánovací dokumentací, v případě stavebních úprav podmiňujících změnu v užívání stavby,</w:t>
      </w:r>
    </w:p>
    <w:p w14:paraId="3DCF462E" w14:textId="77777777" w:rsidR="00117731" w:rsidRPr="00A7484C" w:rsidRDefault="00117731" w:rsidP="00117731">
      <w:pPr>
        <w:autoSpaceDE w:val="0"/>
        <w:autoSpaceDN w:val="0"/>
        <w:adjustRightInd w:val="0"/>
        <w:rPr>
          <w:rFonts w:cs="Lucida Sans Unicode"/>
          <w:szCs w:val="20"/>
        </w:rPr>
      </w:pPr>
      <w:r w:rsidRPr="00A7484C">
        <w:rPr>
          <w:rFonts w:cs="Lucida Sans Unicode"/>
          <w:szCs w:val="20"/>
        </w:rPr>
        <w:t xml:space="preserve">Pozemky </w:t>
      </w:r>
      <w:proofErr w:type="spellStart"/>
      <w:r w:rsidRPr="00A7484C">
        <w:rPr>
          <w:rFonts w:cs="Lucida Sans Unicode"/>
          <w:szCs w:val="20"/>
        </w:rPr>
        <w:t>parc</w:t>
      </w:r>
      <w:proofErr w:type="spellEnd"/>
      <w:r w:rsidRPr="00A7484C">
        <w:rPr>
          <w:rFonts w:cs="Lucida Sans Unicode"/>
          <w:szCs w:val="20"/>
        </w:rPr>
        <w:t xml:space="preserve">. č. 524, 2152 a 2153 v </w:t>
      </w:r>
      <w:proofErr w:type="spellStart"/>
      <w:r w:rsidRPr="00A7484C">
        <w:rPr>
          <w:rFonts w:cs="Lucida Sans Unicode"/>
          <w:szCs w:val="20"/>
        </w:rPr>
        <w:t>k.ú</w:t>
      </w:r>
      <w:proofErr w:type="spellEnd"/>
      <w:r w:rsidRPr="00A7484C">
        <w:rPr>
          <w:rFonts w:cs="Lucida Sans Unicode"/>
          <w:szCs w:val="20"/>
        </w:rPr>
        <w:t>. Lyžbice se dle platného územního plánu města Třinec, nachází v ploše bydlení v bytových domech „BH“, kde je mimo jiné uvedeno:</w:t>
      </w:r>
    </w:p>
    <w:p w14:paraId="53C42522" w14:textId="77777777" w:rsidR="00117731" w:rsidRPr="00303B22" w:rsidRDefault="00117731" w:rsidP="00117731">
      <w:pPr>
        <w:autoSpaceDE w:val="0"/>
        <w:autoSpaceDN w:val="0"/>
        <w:adjustRightInd w:val="0"/>
        <w:ind w:left="709"/>
        <w:rPr>
          <w:rFonts w:cs="Lucida Sans Unicode"/>
          <w:i/>
          <w:iCs/>
          <w:szCs w:val="20"/>
        </w:rPr>
      </w:pPr>
      <w:r w:rsidRPr="00303B22">
        <w:rPr>
          <w:rFonts w:cs="Lucida Sans Unicode"/>
          <w:i/>
          <w:iCs/>
          <w:szCs w:val="20"/>
        </w:rPr>
        <w:t>Hlavní využití:</w:t>
      </w:r>
    </w:p>
    <w:p w14:paraId="26D15BB3" w14:textId="77777777" w:rsidR="00117731" w:rsidRPr="00303B22" w:rsidRDefault="00117731" w:rsidP="00117731">
      <w:pPr>
        <w:pStyle w:val="Odstavecseseznamem"/>
        <w:numPr>
          <w:ilvl w:val="0"/>
          <w:numId w:val="13"/>
        </w:numPr>
        <w:autoSpaceDE w:val="0"/>
        <w:autoSpaceDN w:val="0"/>
        <w:adjustRightInd w:val="0"/>
        <w:ind w:left="709"/>
        <w:rPr>
          <w:rFonts w:cs="Lucida Sans Unicode"/>
          <w:i/>
          <w:iCs/>
          <w:szCs w:val="20"/>
        </w:rPr>
      </w:pPr>
      <w:r w:rsidRPr="00303B22">
        <w:rPr>
          <w:rFonts w:cs="Lucida Sans Unicode"/>
          <w:i/>
          <w:iCs/>
          <w:szCs w:val="20"/>
        </w:rPr>
        <w:t>pozemky a stavby bytových domů</w:t>
      </w:r>
    </w:p>
    <w:p w14:paraId="48B7AD68" w14:textId="77777777" w:rsidR="00117731" w:rsidRPr="00303B22" w:rsidRDefault="00117731" w:rsidP="00117731">
      <w:pPr>
        <w:autoSpaceDE w:val="0"/>
        <w:autoSpaceDN w:val="0"/>
        <w:adjustRightInd w:val="0"/>
        <w:ind w:left="709"/>
        <w:rPr>
          <w:rFonts w:cs="Lucida Sans Unicode"/>
          <w:i/>
          <w:iCs/>
          <w:szCs w:val="20"/>
        </w:rPr>
      </w:pPr>
    </w:p>
    <w:p w14:paraId="49843E48" w14:textId="77777777" w:rsidR="00117731" w:rsidRPr="00303B22" w:rsidRDefault="00117731" w:rsidP="00117731">
      <w:pPr>
        <w:autoSpaceDE w:val="0"/>
        <w:autoSpaceDN w:val="0"/>
        <w:adjustRightInd w:val="0"/>
        <w:ind w:left="709"/>
        <w:rPr>
          <w:rFonts w:cs="Lucida Sans Unicode"/>
          <w:i/>
          <w:iCs/>
          <w:szCs w:val="20"/>
        </w:rPr>
      </w:pPr>
      <w:r w:rsidRPr="00303B22">
        <w:rPr>
          <w:rFonts w:cs="Lucida Sans Unicode"/>
          <w:i/>
          <w:iCs/>
          <w:szCs w:val="20"/>
        </w:rPr>
        <w:t>Podmínky prostorového uspořádání a ochrany krajinného rázu:</w:t>
      </w:r>
    </w:p>
    <w:p w14:paraId="71561F47" w14:textId="77777777" w:rsidR="00117731" w:rsidRPr="00303B22" w:rsidRDefault="00117731" w:rsidP="00117731">
      <w:pPr>
        <w:pStyle w:val="Odstavecseseznamem"/>
        <w:numPr>
          <w:ilvl w:val="0"/>
          <w:numId w:val="13"/>
        </w:numPr>
        <w:autoSpaceDE w:val="0"/>
        <w:autoSpaceDN w:val="0"/>
        <w:adjustRightInd w:val="0"/>
        <w:ind w:left="709"/>
        <w:rPr>
          <w:rFonts w:cs="Lucida Sans Unicode"/>
          <w:i/>
          <w:iCs/>
          <w:szCs w:val="20"/>
        </w:rPr>
      </w:pPr>
      <w:r w:rsidRPr="00303B22">
        <w:rPr>
          <w:rFonts w:cs="Lucida Sans Unicode"/>
          <w:i/>
          <w:iCs/>
          <w:szCs w:val="20"/>
        </w:rPr>
        <w:t>nejsou stanoveny</w:t>
      </w:r>
    </w:p>
    <w:p w14:paraId="0FFADFCE" w14:textId="77777777" w:rsidR="00117731" w:rsidRPr="00A7484C" w:rsidRDefault="00117731" w:rsidP="00117731">
      <w:pPr>
        <w:autoSpaceDE w:val="0"/>
        <w:autoSpaceDN w:val="0"/>
        <w:adjustRightInd w:val="0"/>
        <w:rPr>
          <w:rFonts w:cs="Lucida Sans Unicode"/>
          <w:color w:val="000000"/>
          <w:szCs w:val="20"/>
        </w:rPr>
      </w:pPr>
    </w:p>
    <w:p w14:paraId="2668A2CD" w14:textId="77777777" w:rsidR="00117731" w:rsidRPr="00A7484C" w:rsidRDefault="00117731" w:rsidP="00117731">
      <w:pPr>
        <w:autoSpaceDE w:val="0"/>
        <w:autoSpaceDN w:val="0"/>
        <w:adjustRightInd w:val="0"/>
        <w:rPr>
          <w:rFonts w:cs="Lucida Sans Unicode"/>
          <w:color w:val="000000"/>
          <w:szCs w:val="20"/>
        </w:rPr>
      </w:pPr>
      <w:r w:rsidRPr="00A7484C">
        <w:rPr>
          <w:rFonts w:cs="Lucida Sans Unicode"/>
          <w:color w:val="000000"/>
          <w:szCs w:val="20"/>
        </w:rPr>
        <w:t>Navržené stavební úpravy nijak nemění stávající účel využití objektu, dá se tedy konstatovat, že</w:t>
      </w:r>
    </w:p>
    <w:p w14:paraId="173A5875" w14:textId="77777777" w:rsidR="00117731" w:rsidRPr="00A7484C" w:rsidRDefault="00117731" w:rsidP="00117731">
      <w:pPr>
        <w:autoSpaceDE w:val="0"/>
        <w:autoSpaceDN w:val="0"/>
        <w:adjustRightInd w:val="0"/>
        <w:rPr>
          <w:rFonts w:cs="Lucida Sans Unicode"/>
          <w:color w:val="000000"/>
          <w:szCs w:val="20"/>
        </w:rPr>
      </w:pPr>
      <w:r w:rsidRPr="00A7484C">
        <w:rPr>
          <w:rFonts w:cs="Lucida Sans Unicode"/>
          <w:color w:val="000000"/>
          <w:szCs w:val="20"/>
        </w:rPr>
        <w:t>navržené stavební úpravy jsou v souladu s aktuálním zněním územního plánu města Třinec.</w:t>
      </w:r>
    </w:p>
    <w:p w14:paraId="6228ED0F" w14:textId="77777777" w:rsidR="00B94260" w:rsidRPr="00117731" w:rsidRDefault="00B94260" w:rsidP="00B94260">
      <w:pPr>
        <w:pStyle w:val="Nadpis4"/>
      </w:pPr>
      <w:r w:rsidRPr="00585114">
        <w:t xml:space="preserve">informace o </w:t>
      </w:r>
      <w:r w:rsidRPr="00117731">
        <w:t>vydaných rozhodnutích o povolení výjimky z obecných požadavků na využívání území,</w:t>
      </w:r>
    </w:p>
    <w:p w14:paraId="571B54D4" w14:textId="77777777" w:rsidR="00C1290D" w:rsidRPr="00117731" w:rsidRDefault="00C1290D" w:rsidP="00C1290D">
      <w:pPr>
        <w:autoSpaceDE w:val="0"/>
        <w:autoSpaceDN w:val="0"/>
        <w:adjustRightInd w:val="0"/>
        <w:rPr>
          <w:rFonts w:cs="Lucida Sans Unicode"/>
          <w:szCs w:val="20"/>
        </w:rPr>
      </w:pPr>
      <w:r w:rsidRPr="00117731">
        <w:rPr>
          <w:rFonts w:cs="Lucida Sans Unicode"/>
          <w:szCs w:val="20"/>
        </w:rPr>
        <w:t>U navrhované stavby nejsou zapotřebí žádné výjimky z obecných požadavků na využívání území.</w:t>
      </w:r>
    </w:p>
    <w:p w14:paraId="166D98A7" w14:textId="77777777" w:rsidR="00117731" w:rsidRPr="00117731" w:rsidRDefault="00117731" w:rsidP="00117731">
      <w:pPr>
        <w:autoSpaceDE w:val="0"/>
        <w:autoSpaceDN w:val="0"/>
        <w:adjustRightInd w:val="0"/>
        <w:spacing w:line="276" w:lineRule="auto"/>
        <w:rPr>
          <w:rFonts w:cs="Lucida Sans Unicode"/>
          <w:szCs w:val="20"/>
          <w:lang w:bidi="ar-SA"/>
        </w:rPr>
      </w:pPr>
    </w:p>
    <w:p w14:paraId="3CD4C653" w14:textId="3D94F451" w:rsidR="00117731" w:rsidRPr="00605464" w:rsidRDefault="00117731" w:rsidP="00117731">
      <w:pPr>
        <w:autoSpaceDE w:val="0"/>
        <w:autoSpaceDN w:val="0"/>
        <w:adjustRightInd w:val="0"/>
        <w:spacing w:line="276" w:lineRule="auto"/>
        <w:rPr>
          <w:rFonts w:cs="Lucida Sans Unicode"/>
          <w:szCs w:val="20"/>
          <w:lang w:bidi="ar-SA"/>
        </w:rPr>
      </w:pPr>
      <w:r w:rsidRPr="00117731">
        <w:rPr>
          <w:rFonts w:cs="Lucida Sans Unicode"/>
          <w:szCs w:val="20"/>
          <w:lang w:bidi="ar-SA"/>
        </w:rPr>
        <w:t>Navrhované řešení stavby dle projektové dokumentace</w:t>
      </w:r>
      <w:r w:rsidRPr="003A2043">
        <w:rPr>
          <w:rFonts w:cs="Lucida Sans Unicode"/>
          <w:szCs w:val="20"/>
          <w:lang w:bidi="ar-SA"/>
        </w:rPr>
        <w:t xml:space="preserve"> je v souladu s obecnými požadavky na využívání území (vyhláška č. 501/2006 Sb.,</w:t>
      </w:r>
      <w:r w:rsidRPr="00605464">
        <w:rPr>
          <w:rFonts w:cs="Lucida Sans Unicode"/>
          <w:szCs w:val="20"/>
          <w:lang w:bidi="ar-SA"/>
        </w:rPr>
        <w:t xml:space="preserve"> o obecných požadavcích na využívání území, ve znění vyhlášky č. 269/2009 Sb., vyhlášky č. 22/2010 Sb. a vyhlášky č. 20/2011 Sb., a vyhlášky 431/2012 Sb.).</w:t>
      </w:r>
    </w:p>
    <w:p w14:paraId="49C9214A" w14:textId="77777777" w:rsidR="00117731" w:rsidRPr="00410C86" w:rsidRDefault="00117731" w:rsidP="00117731">
      <w:pPr>
        <w:spacing w:line="276" w:lineRule="auto"/>
        <w:jc w:val="both"/>
        <w:rPr>
          <w:rFonts w:cs="Lucida Sans Unicode"/>
          <w:sz w:val="16"/>
          <w:szCs w:val="20"/>
          <w:lang w:bidi="ar-SA"/>
        </w:rPr>
      </w:pPr>
      <w:r w:rsidRPr="00605464">
        <w:rPr>
          <w:rFonts w:cs="Lucida Sans Unicode"/>
          <w:sz w:val="16"/>
          <w:szCs w:val="20"/>
          <w:lang w:bidi="ar-SA"/>
        </w:rPr>
        <w:t xml:space="preserve">§20 – </w:t>
      </w:r>
      <w:r w:rsidRPr="00410C86">
        <w:rPr>
          <w:rFonts w:cs="Lucida Sans Unicode"/>
          <w:sz w:val="16"/>
          <w:szCs w:val="20"/>
          <w:lang w:bidi="ar-SA"/>
        </w:rPr>
        <w:t xml:space="preserve">Stavební pozemek je navržen tak aby svými vlastnostmi umožňovala provedení stavby. </w:t>
      </w:r>
    </w:p>
    <w:p w14:paraId="440EE422" w14:textId="77777777" w:rsidR="00117731" w:rsidRPr="00605464" w:rsidRDefault="00117731" w:rsidP="00117731">
      <w:pPr>
        <w:spacing w:line="276" w:lineRule="auto"/>
        <w:jc w:val="both"/>
        <w:rPr>
          <w:rFonts w:cs="Lucida Sans Unicode"/>
          <w:sz w:val="16"/>
          <w:szCs w:val="20"/>
          <w:lang w:bidi="ar-SA"/>
        </w:rPr>
      </w:pPr>
      <w:r w:rsidRPr="00605464">
        <w:rPr>
          <w:rFonts w:cs="Lucida Sans Unicode"/>
          <w:sz w:val="16"/>
          <w:szCs w:val="20"/>
          <w:lang w:bidi="ar-SA"/>
        </w:rPr>
        <w:t>§23 – Navrhovaná stavba je umístěna tak, aby bylo umožněno její napojení na sítě technické infrastruktury a pozemní komunikace a aby její umístění na pozemku umožňovalo mimo ochranná pásma rozvodu energetických vedení přístup požární techniky a provedení jejího zásahu. Připojení stavby na pozemní komunikaci je provedeno svými parametry, provedením a způsobem připojení odpovídajícím požadavkům bezpečného užívání stavby a bezpečného a plynulého provozu na přilehlých pozemních komunikacích. Stavba je umístěna tak, aby její části nepřesahovaly na sousední pozemky. Umístěním navrhované stavby nedojde k znemožnění zástavby sousedních pozemků.</w:t>
      </w:r>
    </w:p>
    <w:p w14:paraId="0A52B470" w14:textId="77777777" w:rsidR="00117731" w:rsidRPr="00605464" w:rsidRDefault="00117731" w:rsidP="00117731">
      <w:pPr>
        <w:shd w:val="clear" w:color="auto" w:fill="FFFFFF"/>
        <w:spacing w:before="30"/>
        <w:jc w:val="both"/>
        <w:rPr>
          <w:rFonts w:cs="Lucida Sans Unicode"/>
          <w:sz w:val="16"/>
          <w:szCs w:val="20"/>
          <w:lang w:bidi="ar-SA"/>
        </w:rPr>
      </w:pPr>
      <w:r w:rsidRPr="00605464">
        <w:rPr>
          <w:rFonts w:cs="Lucida Sans Unicode"/>
          <w:sz w:val="16"/>
          <w:szCs w:val="20"/>
          <w:lang w:bidi="ar-SA"/>
        </w:rPr>
        <w:t>§</w:t>
      </w:r>
      <w:proofErr w:type="gramStart"/>
      <w:r w:rsidRPr="00605464">
        <w:rPr>
          <w:rFonts w:cs="Lucida Sans Unicode"/>
          <w:sz w:val="16"/>
          <w:szCs w:val="20"/>
          <w:lang w:bidi="ar-SA"/>
        </w:rPr>
        <w:t>24e - Staveniště</w:t>
      </w:r>
      <w:proofErr w:type="gramEnd"/>
      <w:r w:rsidRPr="00605464">
        <w:rPr>
          <w:rFonts w:cs="Lucida Sans Unicode"/>
          <w:sz w:val="16"/>
          <w:szCs w:val="20"/>
          <w:lang w:bidi="ar-SA"/>
        </w:rPr>
        <w:t xml:space="preserve"> bude zařízeno, uspořádáno a vybaveno přísunovými trasami pro dopravu materiálu tak, aby se stavba mohla řádně a bezpečně provádět. Nebude docházet k ohrožování a obtěžování okolí, zejména hlukem a prachem, nad </w:t>
      </w:r>
      <w:r w:rsidRPr="00605464">
        <w:rPr>
          <w:rFonts w:cs="Lucida Sans Unicode"/>
          <w:sz w:val="16"/>
          <w:szCs w:val="20"/>
          <w:lang w:bidi="ar-SA"/>
        </w:rPr>
        <w:lastRenderedPageBreak/>
        <w:t>limitní hodnoty stanovené jinými právními předpisy, k ohrožování bezpečnosti provozu na pozemních komunikacích, ke znečišťování pozemních komunikací, ovzduší a vod, k omezování přístupu k přilehlým stavbám nebo pozemkům, k sítím technického vybavení a požárním zařízením. Staveniště musí být oploceno.  Zneškodňování odpadních a srážkových vod ze staveniště bude zabezpečeno v souladu s jinými právními předpisy. Při tom je nutné předcházet podmáčení pozemku staveniště, včetně komunikací uvnitř staveniště, erozi půdy, narušení a znečištění odtokových zařízení pozemních komunikací a pozemků přiléhajících ke staveništi, u kterých nesmí být způsobeno jejich podmáčení.</w:t>
      </w:r>
    </w:p>
    <w:p w14:paraId="21E0D620" w14:textId="77777777" w:rsidR="00117731" w:rsidRPr="00605464" w:rsidRDefault="00117731" w:rsidP="00117731">
      <w:pPr>
        <w:shd w:val="clear" w:color="auto" w:fill="FFFFFF"/>
        <w:spacing w:before="30"/>
        <w:jc w:val="both"/>
        <w:rPr>
          <w:rFonts w:cs="Lucida Sans Unicode"/>
          <w:sz w:val="16"/>
          <w:szCs w:val="20"/>
          <w:lang w:bidi="ar-SA"/>
        </w:rPr>
      </w:pPr>
      <w:r w:rsidRPr="00605464">
        <w:rPr>
          <w:rFonts w:cs="Lucida Sans Unicode"/>
          <w:sz w:val="16"/>
          <w:szCs w:val="20"/>
          <w:lang w:bidi="ar-SA"/>
        </w:rPr>
        <w:t>Veškeré stávající podzemní energetické sítě, sítě v prostoru staveniště musí být polohově a výškově zaměřeny a vytýčeny před zahájením stavby. Veřejná prostranství a pozemní komunikace dočasně užívané pro staveniště při současném zachování jejich užívání veřejností se budou po dobu společného užívání bezpečně chránit před poškozením stavební činností a udržovat. Ustanovení právních předpisů o bezpečnosti a ochraně zdraví při práci na staveništích tím nejsou dotčena. Veřejná prostranství a pozemní komunikace se pro staveniště mohou použít jen ve stanoveném nezbytném rozsahu a době a po ukončení užívání pro tento účel musí být uvedeny do původního stavu.</w:t>
      </w:r>
    </w:p>
    <w:p w14:paraId="5A525A92" w14:textId="49834E42" w:rsidR="00B94260" w:rsidRDefault="00117731" w:rsidP="00117731">
      <w:pPr>
        <w:pStyle w:val="Nadpis4"/>
      </w:pPr>
      <w:r w:rsidRPr="00605464">
        <w:rPr>
          <w:rFonts w:cs="Lucida Sans Unicode"/>
          <w:sz w:val="16"/>
          <w:szCs w:val="20"/>
          <w:lang w:bidi="ar-SA"/>
        </w:rPr>
        <w:t xml:space="preserve">§25 - Vzájemné odstupy staveb splňují požadavky urbanistické, architektonické, životního prostředí, hygienické, ochrany povrchových a podzemních vod, požární ochrany, bezpečnosti, civilní ochrany, prevence závažných havárií, požadavky na denní osvětlení a oslunění a na zachování kvality prostředí. Odstupy budou dále umožňovat údržbu staveb a užívání prostoru mezi stavbami pro technická či jiná vybavení a činnosti, například technickou </w:t>
      </w:r>
      <w:proofErr w:type="spellStart"/>
      <w:r w:rsidRPr="00605464">
        <w:rPr>
          <w:rFonts w:cs="Lucida Sans Unicode"/>
          <w:sz w:val="16"/>
          <w:szCs w:val="20"/>
          <w:lang w:bidi="ar-SA"/>
        </w:rPr>
        <w:t>infrastrukturu</w:t>
      </w:r>
      <w:r w:rsidR="00B94260" w:rsidRPr="00585114">
        <w:t>informace</w:t>
      </w:r>
      <w:proofErr w:type="spellEnd"/>
      <w:r w:rsidR="00B94260" w:rsidRPr="00585114">
        <w:t xml:space="preserve"> o tom, zda a v jakých částech dokumentace jsou zohledněny podmínky závazných stanovisek dotčených orgánů,</w:t>
      </w:r>
    </w:p>
    <w:p w14:paraId="6A9B0CAD" w14:textId="77777777" w:rsidR="00117731" w:rsidRPr="00E022DA" w:rsidRDefault="00117731" w:rsidP="00117731">
      <w:pPr>
        <w:pStyle w:val="Odstavecseseznamem"/>
        <w:numPr>
          <w:ilvl w:val="0"/>
          <w:numId w:val="14"/>
        </w:numPr>
        <w:ind w:left="426"/>
        <w:contextualSpacing/>
        <w:jc w:val="both"/>
        <w:rPr>
          <w:rFonts w:cs="Lucida Sans Unicode"/>
          <w:b/>
          <w:sz w:val="18"/>
          <w:szCs w:val="18"/>
        </w:rPr>
      </w:pPr>
      <w:r w:rsidRPr="00E022DA">
        <w:rPr>
          <w:rFonts w:cs="Lucida Sans Unicode"/>
          <w:b/>
          <w:sz w:val="18"/>
          <w:szCs w:val="18"/>
        </w:rPr>
        <w:t xml:space="preserve">Koordinované </w:t>
      </w:r>
      <w:proofErr w:type="gramStart"/>
      <w:r w:rsidRPr="00E022DA">
        <w:rPr>
          <w:rFonts w:cs="Lucida Sans Unicode"/>
          <w:b/>
          <w:sz w:val="18"/>
          <w:szCs w:val="18"/>
        </w:rPr>
        <w:t>stanovisko - Magistrát</w:t>
      </w:r>
      <w:proofErr w:type="gramEnd"/>
      <w:r w:rsidRPr="00E022DA">
        <w:rPr>
          <w:rFonts w:cs="Lucida Sans Unicode"/>
          <w:b/>
          <w:sz w:val="18"/>
          <w:szCs w:val="18"/>
        </w:rPr>
        <w:t xml:space="preserve"> města Třinec, č.j. </w:t>
      </w:r>
      <w:bookmarkStart w:id="7" w:name="_Hlk38616083"/>
      <w:r w:rsidRPr="00E022DA">
        <w:rPr>
          <w:rFonts w:cs="Lucida Sans Unicode"/>
          <w:b/>
          <w:sz w:val="18"/>
          <w:szCs w:val="18"/>
        </w:rPr>
        <w:t>MMT/</w:t>
      </w:r>
      <w:r>
        <w:rPr>
          <w:rFonts w:cs="Lucida Sans Unicode"/>
          <w:b/>
          <w:sz w:val="18"/>
          <w:szCs w:val="18"/>
        </w:rPr>
        <w:t>69002</w:t>
      </w:r>
      <w:r w:rsidRPr="00E022DA">
        <w:rPr>
          <w:rFonts w:cs="Lucida Sans Unicode"/>
          <w:b/>
          <w:sz w:val="18"/>
          <w:szCs w:val="18"/>
        </w:rPr>
        <w:t>/202</w:t>
      </w:r>
      <w:r>
        <w:rPr>
          <w:rFonts w:cs="Lucida Sans Unicode"/>
          <w:b/>
          <w:sz w:val="18"/>
          <w:szCs w:val="18"/>
        </w:rPr>
        <w:t>0</w:t>
      </w:r>
      <w:r w:rsidRPr="00E022DA">
        <w:rPr>
          <w:rFonts w:cs="Lucida Sans Unicode"/>
          <w:b/>
          <w:sz w:val="18"/>
          <w:szCs w:val="18"/>
        </w:rPr>
        <w:t>/</w:t>
      </w:r>
      <w:proofErr w:type="spellStart"/>
      <w:r w:rsidRPr="00E022DA">
        <w:rPr>
          <w:rFonts w:cs="Lucida Sans Unicode"/>
          <w:b/>
          <w:sz w:val="18"/>
          <w:szCs w:val="18"/>
        </w:rPr>
        <w:t>SŘaÚP</w:t>
      </w:r>
      <w:proofErr w:type="spellEnd"/>
      <w:r w:rsidRPr="00E022DA">
        <w:rPr>
          <w:rFonts w:cs="Lucida Sans Unicode"/>
          <w:b/>
          <w:sz w:val="18"/>
          <w:szCs w:val="18"/>
        </w:rPr>
        <w:t>/</w:t>
      </w:r>
      <w:proofErr w:type="spellStart"/>
      <w:r w:rsidRPr="00E022DA">
        <w:rPr>
          <w:rFonts w:cs="Lucida Sans Unicode"/>
          <w:b/>
          <w:sz w:val="18"/>
          <w:szCs w:val="18"/>
        </w:rPr>
        <w:t>LaJ</w:t>
      </w:r>
      <w:proofErr w:type="spellEnd"/>
      <w:r w:rsidRPr="00E022DA">
        <w:rPr>
          <w:rFonts w:cs="Lucida Sans Unicode"/>
          <w:b/>
          <w:sz w:val="18"/>
          <w:szCs w:val="18"/>
        </w:rPr>
        <w:t>, ze dne</w:t>
      </w:r>
      <w:r>
        <w:rPr>
          <w:rFonts w:cs="Lucida Sans Unicode"/>
          <w:b/>
          <w:sz w:val="18"/>
          <w:szCs w:val="18"/>
        </w:rPr>
        <w:t xml:space="preserve"> 19.1.2021</w:t>
      </w:r>
    </w:p>
    <w:bookmarkEnd w:id="7"/>
    <w:p w14:paraId="59424501" w14:textId="77777777" w:rsidR="00117731" w:rsidRPr="00E022DA" w:rsidRDefault="00117731" w:rsidP="00117731">
      <w:pPr>
        <w:jc w:val="both"/>
        <w:rPr>
          <w:rFonts w:cs="Lucida Sans Unicode"/>
          <w:sz w:val="18"/>
          <w:szCs w:val="18"/>
        </w:rPr>
      </w:pPr>
      <w:r w:rsidRPr="00E022DA">
        <w:rPr>
          <w:rFonts w:cs="Lucida Sans Unicode"/>
          <w:sz w:val="18"/>
          <w:szCs w:val="18"/>
        </w:rPr>
        <w:t>Magistrát města Třince konstatuje, že lze souhlasit s výše specifikovaným záměrem dle předložené dokumentace za předpokladu, že budou respektovány podmínky odpadového hospodářství</w:t>
      </w:r>
      <w:r>
        <w:rPr>
          <w:rFonts w:cs="Lucida Sans Unicode"/>
          <w:sz w:val="18"/>
          <w:szCs w:val="18"/>
        </w:rPr>
        <w:t xml:space="preserve"> a podmínky orgánu ochrany přírody a krajiny.</w:t>
      </w:r>
    </w:p>
    <w:p w14:paraId="5E5E1060" w14:textId="39956CD9" w:rsidR="00117731" w:rsidRPr="00E022DA" w:rsidRDefault="00117731" w:rsidP="00117731">
      <w:pPr>
        <w:jc w:val="both"/>
        <w:rPr>
          <w:rFonts w:cs="Lucida Sans Unicode"/>
          <w:sz w:val="18"/>
          <w:szCs w:val="18"/>
        </w:rPr>
      </w:pPr>
      <w:r w:rsidRPr="00E022DA">
        <w:rPr>
          <w:rFonts w:cs="Lucida Sans Unicode"/>
          <w:sz w:val="18"/>
          <w:szCs w:val="18"/>
        </w:rPr>
        <w:t xml:space="preserve">V projektové dokumentaci </w:t>
      </w:r>
      <w:bookmarkStart w:id="8" w:name="_Hlk38616107"/>
      <w:r w:rsidRPr="00E022DA">
        <w:rPr>
          <w:rFonts w:cs="Lucida Sans Unicode"/>
          <w:sz w:val="18"/>
          <w:szCs w:val="18"/>
        </w:rPr>
        <w:t>B.</w:t>
      </w:r>
      <w:proofErr w:type="gramStart"/>
      <w:r w:rsidRPr="00E022DA">
        <w:rPr>
          <w:rFonts w:cs="Lucida Sans Unicode"/>
          <w:sz w:val="18"/>
          <w:szCs w:val="18"/>
        </w:rPr>
        <w:t>6</w:t>
      </w:r>
      <w:r>
        <w:rPr>
          <w:rFonts w:cs="Lucida Sans Unicode"/>
          <w:sz w:val="18"/>
          <w:szCs w:val="18"/>
        </w:rPr>
        <w:t>b</w:t>
      </w:r>
      <w:proofErr w:type="gramEnd"/>
      <w:r w:rsidRPr="00E022DA">
        <w:rPr>
          <w:rFonts w:cs="Lucida Sans Unicode"/>
          <w:sz w:val="18"/>
          <w:szCs w:val="18"/>
        </w:rPr>
        <w:t xml:space="preserve">, </w:t>
      </w:r>
      <w:r>
        <w:rPr>
          <w:rFonts w:cs="Lucida Sans Unicode"/>
          <w:sz w:val="18"/>
          <w:szCs w:val="18"/>
        </w:rPr>
        <w:t xml:space="preserve">a </w:t>
      </w:r>
      <w:r w:rsidRPr="00E022DA">
        <w:rPr>
          <w:rFonts w:cs="Lucida Sans Unicode"/>
          <w:sz w:val="18"/>
          <w:szCs w:val="18"/>
        </w:rPr>
        <w:t>B.8</w:t>
      </w:r>
      <w:bookmarkEnd w:id="8"/>
      <w:r w:rsidRPr="00E022DA">
        <w:rPr>
          <w:rFonts w:cs="Lucida Sans Unicode"/>
          <w:sz w:val="18"/>
          <w:szCs w:val="18"/>
        </w:rPr>
        <w:t>h</w:t>
      </w:r>
      <w:r w:rsidRPr="00E022DA">
        <w:rPr>
          <w:rFonts w:ascii="Andalus" w:hAnsi="Andalus" w:cs="Andalus"/>
          <w:sz w:val="18"/>
          <w:szCs w:val="18"/>
        </w:rPr>
        <w:t>)</w:t>
      </w:r>
      <w:r w:rsidRPr="00E022DA">
        <w:rPr>
          <w:rFonts w:cs="Lucida Sans Unicode"/>
          <w:sz w:val="18"/>
          <w:szCs w:val="18"/>
        </w:rPr>
        <w:t xml:space="preserve"> - Souhrnná technická zpráva</w:t>
      </w:r>
      <w:r>
        <w:rPr>
          <w:rFonts w:cs="Lucida Sans Unicode"/>
          <w:sz w:val="18"/>
          <w:szCs w:val="18"/>
        </w:rPr>
        <w:t xml:space="preserve"> (DSP)</w:t>
      </w:r>
      <w:r w:rsidRPr="00E022DA">
        <w:rPr>
          <w:rFonts w:cs="Lucida Sans Unicode"/>
          <w:sz w:val="18"/>
          <w:szCs w:val="18"/>
        </w:rPr>
        <w:t xml:space="preserve"> jsou zapracovány podmínky odboru životního prostředí a zemědělství. </w:t>
      </w:r>
    </w:p>
    <w:p w14:paraId="59A72AFC" w14:textId="77777777" w:rsidR="00117731" w:rsidRPr="00F149FE" w:rsidRDefault="00117731" w:rsidP="00117731">
      <w:pPr>
        <w:pStyle w:val="Odstavecseseznamem"/>
        <w:numPr>
          <w:ilvl w:val="0"/>
          <w:numId w:val="14"/>
        </w:numPr>
        <w:ind w:left="426"/>
        <w:contextualSpacing/>
        <w:rPr>
          <w:rFonts w:cs="Lucida Sans Unicode"/>
          <w:b/>
          <w:sz w:val="18"/>
          <w:szCs w:val="18"/>
        </w:rPr>
      </w:pPr>
      <w:r w:rsidRPr="00F149FE">
        <w:rPr>
          <w:rFonts w:cs="Lucida Sans Unicode"/>
          <w:b/>
          <w:sz w:val="18"/>
          <w:szCs w:val="18"/>
        </w:rPr>
        <w:t>Závazné stanovisko – Hasičský záchranný sbor moravskoslezského kraje, územní odbor Frýdek-Místek, č.j. HSOS-</w:t>
      </w:r>
      <w:r>
        <w:rPr>
          <w:rFonts w:cs="Lucida Sans Unicode"/>
          <w:b/>
          <w:sz w:val="18"/>
          <w:szCs w:val="18"/>
        </w:rPr>
        <w:t xml:space="preserve"> 2053-2</w:t>
      </w:r>
      <w:r w:rsidRPr="00F149FE">
        <w:rPr>
          <w:rFonts w:cs="Lucida Sans Unicode"/>
          <w:b/>
          <w:sz w:val="18"/>
          <w:szCs w:val="18"/>
        </w:rPr>
        <w:t>/202</w:t>
      </w:r>
      <w:r>
        <w:rPr>
          <w:rFonts w:cs="Lucida Sans Unicode"/>
          <w:b/>
          <w:sz w:val="18"/>
          <w:szCs w:val="18"/>
        </w:rPr>
        <w:t>1</w:t>
      </w:r>
      <w:r w:rsidRPr="00F149FE">
        <w:rPr>
          <w:rFonts w:cs="Lucida Sans Unicode"/>
          <w:b/>
          <w:sz w:val="18"/>
          <w:szCs w:val="18"/>
        </w:rPr>
        <w:t>, ze dne</w:t>
      </w:r>
      <w:r>
        <w:rPr>
          <w:rFonts w:cs="Lucida Sans Unicode"/>
          <w:b/>
          <w:sz w:val="18"/>
          <w:szCs w:val="18"/>
        </w:rPr>
        <w:t xml:space="preserve"> 22.3.2021</w:t>
      </w:r>
    </w:p>
    <w:p w14:paraId="7D28E5E7" w14:textId="77777777" w:rsidR="00117731" w:rsidRPr="00011E08" w:rsidRDefault="00117731" w:rsidP="00117731">
      <w:pPr>
        <w:jc w:val="both"/>
        <w:rPr>
          <w:rFonts w:cs="Lucida Sans Unicode"/>
          <w:szCs w:val="20"/>
        </w:rPr>
      </w:pPr>
      <w:r w:rsidRPr="00011E08">
        <w:rPr>
          <w:rFonts w:cs="Lucida Sans Unicode"/>
          <w:szCs w:val="20"/>
        </w:rPr>
        <w:t>Z obsahu posouzeného požárně bezpečnostního řešení vyplývá, že jsou splněny technické podmínky požární ochrany kladené na danou stavbu vyhláškou č. 23/2008 Sb., o technických podmínkách požární ochrany staveb, ve znění vyhlášky č. 268/2011 Sb.</w:t>
      </w:r>
    </w:p>
    <w:p w14:paraId="2508BF63" w14:textId="77777777" w:rsidR="00117731" w:rsidRDefault="00117731" w:rsidP="00117731">
      <w:pPr>
        <w:jc w:val="both"/>
        <w:rPr>
          <w:rFonts w:cs="Lucida Sans Unicode"/>
          <w:szCs w:val="20"/>
        </w:rPr>
      </w:pPr>
      <w:r w:rsidRPr="00011E08">
        <w:rPr>
          <w:rFonts w:cs="Lucida Sans Unicode"/>
          <w:szCs w:val="20"/>
        </w:rPr>
        <w:t>Hasičský záchranný sbor Moravskoslezského kraje, územní odbor Frýdek-Místek vydal závazné souhlasné stanovisko.</w:t>
      </w:r>
    </w:p>
    <w:p w14:paraId="7CA7F837" w14:textId="77777777" w:rsidR="007F7694" w:rsidRDefault="00B94260" w:rsidP="007F7694">
      <w:pPr>
        <w:pStyle w:val="Nadpis4"/>
      </w:pPr>
      <w:r w:rsidRPr="00585114">
        <w:t xml:space="preserve">výčet a závěry provedených průzkumů a </w:t>
      </w:r>
      <w:proofErr w:type="gramStart"/>
      <w:r w:rsidRPr="00585114">
        <w:t>rozborů - geologický</w:t>
      </w:r>
      <w:proofErr w:type="gramEnd"/>
      <w:r w:rsidRPr="00585114">
        <w:t xml:space="preserve"> průzkum, hydrogeologický průzkum, stavebně historický průzkum apod.,</w:t>
      </w:r>
    </w:p>
    <w:p w14:paraId="2B142E15" w14:textId="77777777" w:rsidR="00117731" w:rsidRPr="009B0DB8" w:rsidRDefault="00117731" w:rsidP="00117731">
      <w:pPr>
        <w:jc w:val="both"/>
        <w:rPr>
          <w:rFonts w:cs="Lucida Sans Unicode"/>
          <w:szCs w:val="20"/>
        </w:rPr>
      </w:pPr>
      <w:r w:rsidRPr="009B0DB8">
        <w:rPr>
          <w:rFonts w:cs="Lucida Sans Unicode"/>
          <w:b/>
          <w:bCs/>
          <w:szCs w:val="20"/>
        </w:rPr>
        <w:t xml:space="preserve">Geologický </w:t>
      </w:r>
      <w:proofErr w:type="gramStart"/>
      <w:r w:rsidRPr="009B0DB8">
        <w:rPr>
          <w:rFonts w:cs="Lucida Sans Unicode"/>
          <w:b/>
          <w:bCs/>
          <w:szCs w:val="20"/>
        </w:rPr>
        <w:t xml:space="preserve">průzkum - </w:t>
      </w:r>
      <w:r w:rsidRPr="009B0DB8">
        <w:rPr>
          <w:rFonts w:cs="Lucida Sans Unicode"/>
          <w:szCs w:val="20"/>
        </w:rPr>
        <w:t>Pro</w:t>
      </w:r>
      <w:proofErr w:type="gramEnd"/>
      <w:r w:rsidRPr="009B0DB8">
        <w:rPr>
          <w:rFonts w:cs="Lucida Sans Unicode"/>
          <w:szCs w:val="20"/>
        </w:rPr>
        <w:t xml:space="preserve"> výstavbu nebyl proveden </w:t>
      </w:r>
      <w:proofErr w:type="spellStart"/>
      <w:r w:rsidRPr="009B0DB8">
        <w:rPr>
          <w:rFonts w:cs="Lucida Sans Unicode"/>
          <w:szCs w:val="20"/>
        </w:rPr>
        <w:t>inženýrsko</w:t>
      </w:r>
      <w:proofErr w:type="spellEnd"/>
      <w:r w:rsidRPr="009B0DB8">
        <w:rPr>
          <w:rFonts w:cs="Lucida Sans Unicode"/>
          <w:szCs w:val="20"/>
        </w:rPr>
        <w:t xml:space="preserve"> - geologický průzkum.</w:t>
      </w:r>
    </w:p>
    <w:p w14:paraId="4038A549" w14:textId="77777777" w:rsidR="00117731" w:rsidRPr="00117731" w:rsidRDefault="00117731" w:rsidP="00117731">
      <w:pPr>
        <w:jc w:val="both"/>
        <w:rPr>
          <w:rFonts w:cs="Lucida Sans Unicode"/>
          <w:szCs w:val="20"/>
        </w:rPr>
      </w:pPr>
      <w:r w:rsidRPr="009B0DB8">
        <w:rPr>
          <w:rFonts w:cs="Lucida Sans Unicode"/>
          <w:b/>
          <w:szCs w:val="20"/>
        </w:rPr>
        <w:t xml:space="preserve">Hydrogeologický </w:t>
      </w:r>
      <w:proofErr w:type="gramStart"/>
      <w:r w:rsidRPr="009B0DB8">
        <w:rPr>
          <w:rFonts w:cs="Lucida Sans Unicode"/>
          <w:b/>
          <w:szCs w:val="20"/>
        </w:rPr>
        <w:t xml:space="preserve">průzkum - </w:t>
      </w:r>
      <w:r w:rsidRPr="009B0DB8">
        <w:rPr>
          <w:rFonts w:cs="Lucida Sans Unicode"/>
          <w:szCs w:val="20"/>
        </w:rPr>
        <w:t>Nebyl</w:t>
      </w:r>
      <w:proofErr w:type="gramEnd"/>
      <w:r w:rsidRPr="009B0DB8">
        <w:rPr>
          <w:rFonts w:cs="Lucida Sans Unicode"/>
          <w:szCs w:val="20"/>
        </w:rPr>
        <w:t xml:space="preserve"> proveden, jedná se o změnu stávajícího objektu bez změny odvodňovaných ploch.</w:t>
      </w:r>
    </w:p>
    <w:p w14:paraId="5829AA33" w14:textId="77777777" w:rsidR="00117731" w:rsidRPr="00117731" w:rsidRDefault="00117731" w:rsidP="00117731">
      <w:pPr>
        <w:jc w:val="both"/>
        <w:rPr>
          <w:rFonts w:cs="Lucida Sans Unicode"/>
          <w:b/>
          <w:bCs/>
          <w:szCs w:val="20"/>
        </w:rPr>
      </w:pPr>
      <w:r w:rsidRPr="00117731">
        <w:rPr>
          <w:rFonts w:cs="Lucida Sans Unicode"/>
          <w:b/>
          <w:bCs/>
          <w:szCs w:val="20"/>
        </w:rPr>
        <w:t xml:space="preserve">Měření radonu v půdním </w:t>
      </w:r>
      <w:proofErr w:type="gramStart"/>
      <w:r w:rsidRPr="00117731">
        <w:rPr>
          <w:rFonts w:cs="Lucida Sans Unicode"/>
          <w:b/>
          <w:bCs/>
          <w:szCs w:val="20"/>
        </w:rPr>
        <w:t xml:space="preserve">vzduchu - </w:t>
      </w:r>
      <w:r w:rsidRPr="00117731">
        <w:rPr>
          <w:rFonts w:cs="Lucida Sans Unicode"/>
          <w:szCs w:val="20"/>
        </w:rPr>
        <w:t>Nebyl</w:t>
      </w:r>
      <w:proofErr w:type="gramEnd"/>
      <w:r w:rsidRPr="00117731">
        <w:rPr>
          <w:rFonts w:cs="Lucida Sans Unicode"/>
          <w:szCs w:val="20"/>
        </w:rPr>
        <w:t xml:space="preserve"> proveden, jedná se o změnu stávajícího objektu bez změny půdorysu objektu.</w:t>
      </w:r>
    </w:p>
    <w:p w14:paraId="473934C7" w14:textId="3D62F09A" w:rsidR="00B94260" w:rsidRPr="00117731" w:rsidRDefault="00B94260" w:rsidP="00B94260">
      <w:pPr>
        <w:pStyle w:val="Nadpis4"/>
        <w:rPr>
          <w:b w:val="0"/>
        </w:rPr>
      </w:pPr>
      <w:r w:rsidRPr="00117731">
        <w:t>ochrana území podle jiných právních předpisů</w:t>
      </w:r>
      <w:r w:rsidRPr="00117731">
        <w:rPr>
          <w:vertAlign w:val="superscript"/>
        </w:rPr>
        <w:t>1</w:t>
      </w:r>
    </w:p>
    <w:p w14:paraId="78AA96B9" w14:textId="77777777" w:rsidR="005A3283" w:rsidRPr="00117731" w:rsidRDefault="005A3283" w:rsidP="005A3283">
      <w:bookmarkStart w:id="9" w:name="_Hlk20203930"/>
      <w:r w:rsidRPr="00117731">
        <w:t>Např. zákon č. 20/1987 Sb., o státní památkové péči, ve znění pozdějších předpisů:</w:t>
      </w:r>
    </w:p>
    <w:p w14:paraId="43652EA5" w14:textId="77777777" w:rsidR="005A3283" w:rsidRPr="00117731" w:rsidRDefault="005A3283" w:rsidP="005A3283">
      <w:pPr>
        <w:pStyle w:val="Odstavecseseznamem"/>
        <w:numPr>
          <w:ilvl w:val="0"/>
          <w:numId w:val="12"/>
        </w:numPr>
      </w:pPr>
      <w:r w:rsidRPr="00117731">
        <w:t>stavba nepodléhá zákonu č. 20/1987 Sb.</w:t>
      </w:r>
    </w:p>
    <w:p w14:paraId="1BBB381A" w14:textId="77777777" w:rsidR="005A3283" w:rsidRPr="00117731" w:rsidRDefault="005A3283" w:rsidP="005A3283">
      <w:r w:rsidRPr="00117731">
        <w:t>např. zákon č. 114/1992 Sb., o ochraně přírody a krajiny, ve znění pozdějších předpisů:</w:t>
      </w:r>
    </w:p>
    <w:p w14:paraId="7863EDD9" w14:textId="53C589A8" w:rsidR="005A3283" w:rsidRPr="00117731" w:rsidRDefault="005A3283" w:rsidP="005A3283">
      <w:pPr>
        <w:pStyle w:val="Odstavecseseznamem"/>
        <w:numPr>
          <w:ilvl w:val="0"/>
          <w:numId w:val="12"/>
        </w:numPr>
      </w:pPr>
      <w:r w:rsidRPr="00117731">
        <w:t>viz. koordinované stanovisko</w:t>
      </w:r>
      <w:r w:rsidR="00117731">
        <w:t xml:space="preserve"> výše.</w:t>
      </w:r>
    </w:p>
    <w:bookmarkEnd w:id="9"/>
    <w:p w14:paraId="2CA884B6" w14:textId="77777777" w:rsidR="00B94260" w:rsidRDefault="00B94260" w:rsidP="00B94260">
      <w:pPr>
        <w:pStyle w:val="Nadpis4"/>
      </w:pPr>
      <w:r w:rsidRPr="00585114">
        <w:lastRenderedPageBreak/>
        <w:t>poloha vzhledem k záplavovému území, poddolovanému území apod.,</w:t>
      </w:r>
    </w:p>
    <w:p w14:paraId="2956CDCC" w14:textId="77777777" w:rsidR="00117731" w:rsidRPr="00A252DE" w:rsidRDefault="00117731" w:rsidP="00117731">
      <w:pPr>
        <w:autoSpaceDE w:val="0"/>
        <w:autoSpaceDN w:val="0"/>
        <w:adjustRightInd w:val="0"/>
        <w:rPr>
          <w:rFonts w:cs="Lucida Sans Unicode"/>
          <w:szCs w:val="20"/>
        </w:rPr>
      </w:pPr>
      <w:r>
        <w:rPr>
          <w:rFonts w:cs="Lucida Sans Unicode"/>
          <w:color w:val="000000"/>
          <w:szCs w:val="20"/>
        </w:rPr>
        <w:t xml:space="preserve">Dané pozemky stavby se </w:t>
      </w:r>
      <w:r w:rsidRPr="00A252DE">
        <w:rPr>
          <w:rFonts w:cs="Lucida Sans Unicode"/>
          <w:szCs w:val="20"/>
        </w:rPr>
        <w:t>nenacházejí v záplavovém ani poddolovaném území.</w:t>
      </w:r>
    </w:p>
    <w:p w14:paraId="2C3F6055" w14:textId="77777777" w:rsidR="00B94260" w:rsidRPr="00117731" w:rsidRDefault="00B94260" w:rsidP="00B94260">
      <w:pPr>
        <w:pStyle w:val="Nadpis4"/>
      </w:pPr>
      <w:r w:rsidRPr="00585114">
        <w:t xml:space="preserve">vliv stavby na okolní stavby a </w:t>
      </w:r>
      <w:r w:rsidRPr="00117731">
        <w:t>pozemky, ochrana okolí, vliv stavby na odtokové poměry v území,</w:t>
      </w:r>
    </w:p>
    <w:p w14:paraId="165F55D4" w14:textId="77777777" w:rsidR="00C1290D" w:rsidRPr="00117731" w:rsidRDefault="00C1290D" w:rsidP="00C1290D">
      <w:pPr>
        <w:jc w:val="both"/>
        <w:rPr>
          <w:rFonts w:cs="Lucida Sans Unicode"/>
          <w:szCs w:val="20"/>
        </w:rPr>
      </w:pPr>
      <w:r w:rsidRPr="00117731">
        <w:rPr>
          <w:rFonts w:cs="Lucida Sans Unicode"/>
          <w:szCs w:val="20"/>
        </w:rPr>
        <w:t>Samotná stavby nebude negativně ovlivňovat okolní stavby ani pozemky.</w:t>
      </w:r>
    </w:p>
    <w:p w14:paraId="626C5B4A" w14:textId="77777777" w:rsidR="00C1290D" w:rsidRPr="00117731" w:rsidRDefault="00C1290D" w:rsidP="00C1290D">
      <w:pPr>
        <w:jc w:val="both"/>
        <w:rPr>
          <w:rFonts w:cs="Lucida Sans Unicode"/>
          <w:szCs w:val="20"/>
        </w:rPr>
      </w:pPr>
      <w:r w:rsidRPr="00117731">
        <w:rPr>
          <w:rFonts w:cs="Lucida Sans Unicode"/>
          <w:szCs w:val="20"/>
        </w:rPr>
        <w:t>Navrhovaná stavba nijak negativně neovlivňuje okolí stavby.</w:t>
      </w:r>
    </w:p>
    <w:p w14:paraId="71F70557" w14:textId="77777777" w:rsidR="007F7694" w:rsidRPr="00117731" w:rsidRDefault="00C1290D" w:rsidP="00C1290D">
      <w:r w:rsidRPr="00117731">
        <w:rPr>
          <w:rFonts w:cs="Lucida Sans Unicode"/>
        </w:rPr>
        <w:t>Stávající odtokové poměry nebudou ovlivněny navrhovanou stavbou.</w:t>
      </w:r>
    </w:p>
    <w:p w14:paraId="2C94C42E" w14:textId="77777777" w:rsidR="00B94260" w:rsidRPr="00117731" w:rsidRDefault="00B94260" w:rsidP="00B94260">
      <w:pPr>
        <w:pStyle w:val="Nadpis4"/>
      </w:pPr>
      <w:r w:rsidRPr="00117731">
        <w:t>požadavky na asanace, demolice, kácení dřevin,</w:t>
      </w:r>
    </w:p>
    <w:p w14:paraId="6236F000" w14:textId="77777777" w:rsidR="00C1290D" w:rsidRPr="00117731" w:rsidRDefault="00C1290D" w:rsidP="00C1290D">
      <w:pPr>
        <w:jc w:val="both"/>
        <w:rPr>
          <w:rFonts w:cs="Lucida Sans Unicode"/>
          <w:szCs w:val="20"/>
        </w:rPr>
      </w:pPr>
      <w:r w:rsidRPr="00117731">
        <w:rPr>
          <w:rFonts w:cs="Lucida Sans Unicode"/>
          <w:szCs w:val="20"/>
        </w:rPr>
        <w:t>Na pozemku se nenacházejí žádné stavební objekty určené k demolici nebo asanaci.</w:t>
      </w:r>
    </w:p>
    <w:p w14:paraId="70A2214A" w14:textId="77777777" w:rsidR="00C1290D" w:rsidRPr="00117731" w:rsidRDefault="00C1290D" w:rsidP="00C1290D">
      <w:pPr>
        <w:jc w:val="both"/>
        <w:rPr>
          <w:rFonts w:cs="Lucida Sans Unicode"/>
          <w:szCs w:val="20"/>
        </w:rPr>
      </w:pPr>
      <w:r w:rsidRPr="00117731">
        <w:rPr>
          <w:rFonts w:cs="Lucida Sans Unicode"/>
          <w:szCs w:val="20"/>
        </w:rPr>
        <w:t>Nenacházejí se zde žádné vzrostlé stromy a porosty určené k likvidaci.</w:t>
      </w:r>
    </w:p>
    <w:p w14:paraId="16E4064D" w14:textId="77777777" w:rsidR="00B94260" w:rsidRPr="00117731" w:rsidRDefault="00B94260" w:rsidP="00B94260">
      <w:pPr>
        <w:pStyle w:val="Nadpis4"/>
      </w:pPr>
      <w:r w:rsidRPr="00117731">
        <w:t>požadavky na maximální dočasné a trvalé zábory zemědělského půdního fondu nebo pozemků určených k plnění funkce lesa,</w:t>
      </w:r>
    </w:p>
    <w:p w14:paraId="44D27989" w14:textId="77777777" w:rsidR="00C1290D" w:rsidRPr="00117731" w:rsidRDefault="00C1290D" w:rsidP="00C1290D">
      <w:pPr>
        <w:autoSpaceDE w:val="0"/>
        <w:autoSpaceDN w:val="0"/>
        <w:adjustRightInd w:val="0"/>
        <w:rPr>
          <w:rFonts w:cs="Lucida Sans Unicode"/>
        </w:rPr>
      </w:pPr>
      <w:r w:rsidRPr="00117731">
        <w:rPr>
          <w:rFonts w:cs="Lucida Sans Unicode"/>
        </w:rPr>
        <w:t>Stavba svým rozsahem nezasahuje do pozemků, které jsou chráněny zemědělským půdním fondem</w:t>
      </w:r>
      <w:r w:rsidRPr="00117731">
        <w:rPr>
          <w:rFonts w:cs="Lucida Sans Unicode"/>
          <w:szCs w:val="20"/>
        </w:rPr>
        <w:t xml:space="preserve"> nebo pozemků určených k plnění funkce lesa.</w:t>
      </w:r>
    </w:p>
    <w:p w14:paraId="3BBF922D" w14:textId="77777777" w:rsidR="00C1290D" w:rsidRPr="00117731" w:rsidRDefault="00C1290D" w:rsidP="00C1290D">
      <w:pPr>
        <w:jc w:val="both"/>
        <w:rPr>
          <w:rFonts w:cs="Lucida Sans Unicode"/>
        </w:rPr>
      </w:pPr>
      <w:r w:rsidRPr="00117731">
        <w:rPr>
          <w:rFonts w:cs="Lucida Sans Unicode"/>
        </w:rPr>
        <w:t>Dočasné vynětí z půdního fondu pro danou stavbu nebude zapotřebí.</w:t>
      </w:r>
    </w:p>
    <w:p w14:paraId="3F5793CD" w14:textId="77777777" w:rsidR="00B94260" w:rsidRDefault="00B94260" w:rsidP="00B94260">
      <w:pPr>
        <w:pStyle w:val="Nadpis4"/>
      </w:pPr>
      <w:r w:rsidRPr="00585114">
        <w:t xml:space="preserve">územně technické </w:t>
      </w:r>
      <w:proofErr w:type="gramStart"/>
      <w:r w:rsidRPr="00585114">
        <w:t>podmínky - zejména</w:t>
      </w:r>
      <w:proofErr w:type="gramEnd"/>
      <w:r w:rsidRPr="00585114">
        <w:t xml:space="preserve"> možnost napojení na stávající dopravní a technickou infrastrukturu, možnost bezbariérového přístupu k navrhované stavbě,</w:t>
      </w:r>
    </w:p>
    <w:p w14:paraId="7DE4397D" w14:textId="77777777" w:rsidR="00117731" w:rsidRPr="00434F6C" w:rsidRDefault="00117731" w:rsidP="00117731">
      <w:pPr>
        <w:jc w:val="both"/>
        <w:rPr>
          <w:rFonts w:cs="Lucida Sans Unicode"/>
          <w:b/>
          <w:szCs w:val="20"/>
        </w:rPr>
      </w:pPr>
      <w:r w:rsidRPr="00434F6C">
        <w:rPr>
          <w:rFonts w:cs="Lucida Sans Unicode"/>
        </w:rPr>
        <w:t>Stávající stavba je již napojena veškerou dostupnou dopravní a technickou infrastrukturu.</w:t>
      </w:r>
    </w:p>
    <w:p w14:paraId="377E6C0B" w14:textId="77777777" w:rsidR="00117731" w:rsidRPr="00434F6C" w:rsidRDefault="00117731" w:rsidP="00117731">
      <w:pPr>
        <w:jc w:val="both"/>
        <w:rPr>
          <w:rFonts w:cs="Lucida Sans Unicode"/>
        </w:rPr>
      </w:pPr>
      <w:r w:rsidRPr="00434F6C">
        <w:rPr>
          <w:rFonts w:cs="Lucida Sans Unicode"/>
        </w:rPr>
        <w:t>Řešená stavba nevyžaduje nové nároky na dopravní a technickou infrastrukturu.</w:t>
      </w:r>
    </w:p>
    <w:p w14:paraId="0803B0C0" w14:textId="77777777" w:rsidR="00117731" w:rsidRPr="006D1E6A" w:rsidRDefault="00117731" w:rsidP="00117731">
      <w:pPr>
        <w:pStyle w:val="Default"/>
        <w:rPr>
          <w:rFonts w:ascii="Lucida Sans Unicode" w:hAnsi="Lucida Sans Unicode" w:cs="Lucida Sans Unicode"/>
          <w:color w:val="auto"/>
          <w:sz w:val="20"/>
          <w:szCs w:val="20"/>
        </w:rPr>
      </w:pPr>
      <w:r w:rsidRPr="00F10C26">
        <w:rPr>
          <w:rFonts w:ascii="Lucida Sans Unicode" w:hAnsi="Lucida Sans Unicode" w:cs="Lucida Sans Unicode"/>
          <w:sz w:val="20"/>
          <w:szCs w:val="20"/>
        </w:rPr>
        <w:t xml:space="preserve">Přístup </w:t>
      </w:r>
      <w:r w:rsidRPr="006D1E6A">
        <w:rPr>
          <w:rFonts w:ascii="Lucida Sans Unicode" w:hAnsi="Lucida Sans Unicode" w:cs="Lucida Sans Unicode"/>
          <w:color w:val="auto"/>
          <w:sz w:val="20"/>
          <w:szCs w:val="20"/>
        </w:rPr>
        <w:t>a příjezd na pozemek je řešen bezbariérově.</w:t>
      </w:r>
    </w:p>
    <w:p w14:paraId="41D64997" w14:textId="77777777" w:rsidR="00B94260" w:rsidRDefault="00B94260" w:rsidP="00B94260">
      <w:pPr>
        <w:pStyle w:val="Nadpis4"/>
      </w:pPr>
      <w:r w:rsidRPr="00585114">
        <w:t>věcné a časové vazby stavby, podmiňující, vyvolané, související investice.</w:t>
      </w:r>
    </w:p>
    <w:p w14:paraId="40919BEF" w14:textId="77777777" w:rsidR="00117731" w:rsidRPr="00FB239C" w:rsidRDefault="00117731" w:rsidP="00117731">
      <w:pPr>
        <w:jc w:val="both"/>
        <w:rPr>
          <w:rFonts w:cs="Lucida Sans Unicode"/>
          <w:szCs w:val="20"/>
        </w:rPr>
      </w:pPr>
      <w:r w:rsidRPr="00FB239C">
        <w:rPr>
          <w:rFonts w:cs="Lucida Sans Unicode"/>
          <w:szCs w:val="20"/>
        </w:rPr>
        <w:t>Stavba nemá žádné vazby na jiné stavby a nejsou potřebná žádná jiná opatření v dotčeném území.</w:t>
      </w:r>
    </w:p>
    <w:p w14:paraId="2D17E5E2" w14:textId="77777777" w:rsidR="00117731" w:rsidRPr="00FB239C" w:rsidRDefault="00117731" w:rsidP="00117731">
      <w:pPr>
        <w:jc w:val="both"/>
        <w:rPr>
          <w:rFonts w:cs="Lucida Sans Unicode"/>
          <w:szCs w:val="20"/>
        </w:rPr>
      </w:pPr>
      <w:r w:rsidRPr="00FB239C">
        <w:rPr>
          <w:rFonts w:cs="Lucida Sans Unicode"/>
          <w:szCs w:val="20"/>
        </w:rPr>
        <w:t>Všechny stavební činnosti budou prováděny na pozemcích stavebníka a Statutárního města Třinec.</w:t>
      </w:r>
    </w:p>
    <w:p w14:paraId="08DAE293" w14:textId="77777777" w:rsidR="00117731" w:rsidRPr="00FB239C" w:rsidRDefault="00117731" w:rsidP="00117731">
      <w:pPr>
        <w:jc w:val="both"/>
        <w:rPr>
          <w:rFonts w:cs="Lucida Sans Unicode"/>
          <w:szCs w:val="20"/>
        </w:rPr>
      </w:pPr>
      <w:r w:rsidRPr="00FB239C">
        <w:rPr>
          <w:rFonts w:cs="Lucida Sans Unicode"/>
          <w:szCs w:val="20"/>
        </w:rPr>
        <w:t>Navrhované stavební úpravy nejsou podmíněny přeložkami stávajících IS.</w:t>
      </w:r>
    </w:p>
    <w:p w14:paraId="2A5EEBA7" w14:textId="0F775B86" w:rsidR="00B94260" w:rsidRDefault="00B94260" w:rsidP="00B94260">
      <w:pPr>
        <w:pStyle w:val="Nadpis4"/>
      </w:pPr>
      <w:r w:rsidRPr="00585114">
        <w:t>seznam pozemků podle katastru nemovitostí, na kterých se stavba provádí,</w:t>
      </w:r>
    </w:p>
    <w:tbl>
      <w:tblPr>
        <w:tblW w:w="9498"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1E0" w:firstRow="1" w:lastRow="1" w:firstColumn="1" w:lastColumn="1" w:noHBand="0" w:noVBand="0"/>
      </w:tblPr>
      <w:tblGrid>
        <w:gridCol w:w="1276"/>
        <w:gridCol w:w="2835"/>
        <w:gridCol w:w="5387"/>
      </w:tblGrid>
      <w:tr w:rsidR="00117731" w:rsidRPr="00587C3C" w14:paraId="5ECBEDBB" w14:textId="77777777" w:rsidTr="00193438">
        <w:tc>
          <w:tcPr>
            <w:tcW w:w="1276" w:type="dxa"/>
          </w:tcPr>
          <w:p w14:paraId="7A26BB7F" w14:textId="77777777" w:rsidR="00117731" w:rsidRPr="00587C3C" w:rsidRDefault="00117731" w:rsidP="00193438">
            <w:pPr>
              <w:ind w:left="34"/>
              <w:jc w:val="both"/>
              <w:rPr>
                <w:rFonts w:cs="Lucida Sans Unicode"/>
              </w:rPr>
            </w:pPr>
            <w:proofErr w:type="spellStart"/>
            <w:r w:rsidRPr="00587C3C">
              <w:rPr>
                <w:rFonts w:cs="Lucida Sans Unicode"/>
              </w:rPr>
              <w:t>Parc.č</w:t>
            </w:r>
            <w:proofErr w:type="spellEnd"/>
            <w:r w:rsidRPr="00587C3C">
              <w:rPr>
                <w:rFonts w:cs="Lucida Sans Unicode"/>
              </w:rPr>
              <w:t>.</w:t>
            </w:r>
          </w:p>
        </w:tc>
        <w:tc>
          <w:tcPr>
            <w:tcW w:w="2835" w:type="dxa"/>
          </w:tcPr>
          <w:p w14:paraId="3AF3E50F" w14:textId="77777777" w:rsidR="00117731" w:rsidRPr="00587C3C" w:rsidRDefault="00117731" w:rsidP="00193438">
            <w:pPr>
              <w:ind w:left="34"/>
              <w:jc w:val="both"/>
              <w:rPr>
                <w:rFonts w:cs="Lucida Sans Unicode"/>
              </w:rPr>
            </w:pPr>
            <w:r w:rsidRPr="00587C3C">
              <w:rPr>
                <w:rFonts w:cs="Lucida Sans Unicode"/>
              </w:rPr>
              <w:t>Druh pozemku</w:t>
            </w:r>
          </w:p>
        </w:tc>
        <w:tc>
          <w:tcPr>
            <w:tcW w:w="5387" w:type="dxa"/>
          </w:tcPr>
          <w:p w14:paraId="39A735E9" w14:textId="77777777" w:rsidR="00117731" w:rsidRPr="00587C3C" w:rsidRDefault="00117731" w:rsidP="00193438">
            <w:pPr>
              <w:ind w:left="34"/>
              <w:jc w:val="both"/>
              <w:rPr>
                <w:rFonts w:cs="Lucida Sans Unicode"/>
              </w:rPr>
            </w:pPr>
            <w:r w:rsidRPr="00587C3C">
              <w:rPr>
                <w:rFonts w:cs="Lucida Sans Unicode"/>
              </w:rPr>
              <w:t>Vlastník pozemku</w:t>
            </w:r>
          </w:p>
        </w:tc>
      </w:tr>
      <w:tr w:rsidR="00117731" w:rsidRPr="00A5475B" w14:paraId="03EB3F77" w14:textId="77777777" w:rsidTr="00193438">
        <w:tc>
          <w:tcPr>
            <w:tcW w:w="1276" w:type="dxa"/>
            <w:vMerge w:val="restart"/>
          </w:tcPr>
          <w:p w14:paraId="506C00B7" w14:textId="77777777" w:rsidR="00117731" w:rsidRPr="00F35776" w:rsidRDefault="00117731" w:rsidP="00193438">
            <w:pPr>
              <w:ind w:left="34"/>
              <w:jc w:val="both"/>
              <w:rPr>
                <w:rFonts w:cs="Lucida Sans Unicode"/>
              </w:rPr>
            </w:pPr>
            <w:r w:rsidRPr="00F35776">
              <w:rPr>
                <w:rFonts w:cs="Lucida Sans Unicode"/>
              </w:rPr>
              <w:t>21</w:t>
            </w:r>
            <w:r>
              <w:rPr>
                <w:rFonts w:cs="Lucida Sans Unicode"/>
              </w:rPr>
              <w:t>48</w:t>
            </w:r>
          </w:p>
          <w:p w14:paraId="5A6447E4" w14:textId="77777777" w:rsidR="00117731" w:rsidRPr="00A5475B" w:rsidRDefault="00117731" w:rsidP="00193438">
            <w:pPr>
              <w:ind w:left="34"/>
              <w:jc w:val="both"/>
              <w:rPr>
                <w:rFonts w:cs="Lucida Sans Unicode"/>
              </w:rPr>
            </w:pPr>
            <w:r w:rsidRPr="00F35776">
              <w:rPr>
                <w:rFonts w:cs="Lucida Sans Unicode"/>
                <w:sz w:val="18"/>
              </w:rPr>
              <w:t>(</w:t>
            </w:r>
            <w:r>
              <w:rPr>
                <w:rFonts w:cs="Lucida Sans Unicode"/>
                <w:sz w:val="18"/>
              </w:rPr>
              <w:t>229</w:t>
            </w:r>
            <w:r w:rsidRPr="00F35776">
              <w:rPr>
                <w:rFonts w:cs="Lucida Sans Unicode"/>
                <w:sz w:val="18"/>
              </w:rPr>
              <w:t xml:space="preserve"> m</w:t>
            </w:r>
            <w:r w:rsidRPr="00F35776">
              <w:rPr>
                <w:rFonts w:cs="Lucida Sans Unicode"/>
                <w:sz w:val="18"/>
                <w:vertAlign w:val="superscript"/>
              </w:rPr>
              <w:t>2</w:t>
            </w:r>
            <w:r w:rsidRPr="00F35776">
              <w:rPr>
                <w:rFonts w:cs="Lucida Sans Unicode"/>
                <w:sz w:val="18"/>
              </w:rPr>
              <w:t>)</w:t>
            </w:r>
          </w:p>
        </w:tc>
        <w:tc>
          <w:tcPr>
            <w:tcW w:w="2835" w:type="dxa"/>
          </w:tcPr>
          <w:p w14:paraId="5426E6BF" w14:textId="77777777" w:rsidR="00117731" w:rsidRPr="00A5475B" w:rsidRDefault="00117731" w:rsidP="00193438">
            <w:pPr>
              <w:ind w:left="34"/>
              <w:rPr>
                <w:rFonts w:cs="Lucida Sans Unicode"/>
              </w:rPr>
            </w:pPr>
            <w:r w:rsidRPr="00F35776">
              <w:rPr>
                <w:rFonts w:cs="Lucida Sans Unicode"/>
              </w:rPr>
              <w:t>Zastavěná plocha a nádvoří</w:t>
            </w:r>
          </w:p>
        </w:tc>
        <w:tc>
          <w:tcPr>
            <w:tcW w:w="5387" w:type="dxa"/>
          </w:tcPr>
          <w:p w14:paraId="736EFCF5" w14:textId="77777777" w:rsidR="00117731" w:rsidRPr="00A5475B" w:rsidRDefault="00117731" w:rsidP="00193438">
            <w:pPr>
              <w:autoSpaceDE w:val="0"/>
              <w:autoSpaceDN w:val="0"/>
              <w:adjustRightInd w:val="0"/>
              <w:rPr>
                <w:rFonts w:cs="Lucida Sans Unicode"/>
                <w:szCs w:val="20"/>
              </w:rPr>
            </w:pPr>
            <w:r w:rsidRPr="004A0A7A">
              <w:rPr>
                <w:rFonts w:cs="Lucida Sans Unicode"/>
                <w:szCs w:val="20"/>
              </w:rPr>
              <w:t>Statutární město Třinec, Jablunkovská 160, Staré Město, 73961 Třinec</w:t>
            </w:r>
          </w:p>
        </w:tc>
      </w:tr>
      <w:tr w:rsidR="00117731" w:rsidRPr="00A5475B" w14:paraId="2C72BFB9" w14:textId="77777777" w:rsidTr="00193438">
        <w:tc>
          <w:tcPr>
            <w:tcW w:w="1276" w:type="dxa"/>
            <w:vMerge/>
          </w:tcPr>
          <w:p w14:paraId="72EE6077" w14:textId="77777777" w:rsidR="00117731" w:rsidRPr="00A5475B" w:rsidRDefault="00117731" w:rsidP="00193438">
            <w:pPr>
              <w:ind w:left="34"/>
              <w:jc w:val="both"/>
              <w:rPr>
                <w:rFonts w:cs="Lucida Sans Unicode"/>
              </w:rPr>
            </w:pPr>
          </w:p>
        </w:tc>
        <w:tc>
          <w:tcPr>
            <w:tcW w:w="8222" w:type="dxa"/>
            <w:gridSpan w:val="2"/>
          </w:tcPr>
          <w:p w14:paraId="3DF7A3D3" w14:textId="77777777" w:rsidR="00117731" w:rsidRPr="00A5475B" w:rsidRDefault="00117731" w:rsidP="00193438">
            <w:pPr>
              <w:autoSpaceDE w:val="0"/>
              <w:autoSpaceDN w:val="0"/>
              <w:adjustRightInd w:val="0"/>
              <w:rPr>
                <w:rFonts w:cs="Lucida Sans Unicode"/>
                <w:szCs w:val="20"/>
              </w:rPr>
            </w:pPr>
            <w:r w:rsidRPr="00A5475B">
              <w:rPr>
                <w:rFonts w:cs="Lucida Sans Unicode"/>
                <w:szCs w:val="20"/>
              </w:rPr>
              <w:t>Způsob dotčení sousedního pozemku</w:t>
            </w:r>
            <w:r>
              <w:rPr>
                <w:rFonts w:cs="Lucida Sans Unicode"/>
                <w:szCs w:val="20"/>
              </w:rPr>
              <w:t xml:space="preserve"> BD č.p. 424</w:t>
            </w:r>
            <w:r w:rsidRPr="00A5475B">
              <w:rPr>
                <w:rFonts w:cs="Lucida Sans Unicode"/>
                <w:szCs w:val="20"/>
              </w:rPr>
              <w:t>:</w:t>
            </w:r>
          </w:p>
          <w:p w14:paraId="6054B363" w14:textId="77777777" w:rsidR="00117731" w:rsidRPr="00A5475B" w:rsidRDefault="00117731" w:rsidP="00193438">
            <w:pPr>
              <w:autoSpaceDE w:val="0"/>
              <w:autoSpaceDN w:val="0"/>
              <w:adjustRightInd w:val="0"/>
              <w:rPr>
                <w:rFonts w:cs="Lucida Sans Unicode"/>
                <w:szCs w:val="20"/>
              </w:rPr>
            </w:pPr>
            <w:r w:rsidRPr="00A5475B">
              <w:rPr>
                <w:rFonts w:cs="Lucida Sans Unicode"/>
                <w:szCs w:val="20"/>
              </w:rPr>
              <w:t>- stavební úpravy mansardové střechy za účelem odpojení budov dle objektové dilatace a požárně bezpečnostního řešení stavby</w:t>
            </w:r>
          </w:p>
        </w:tc>
      </w:tr>
      <w:tr w:rsidR="00117731" w:rsidRPr="00935C99" w14:paraId="775B9394" w14:textId="77777777" w:rsidTr="00193438">
        <w:tc>
          <w:tcPr>
            <w:tcW w:w="1276" w:type="dxa"/>
          </w:tcPr>
          <w:p w14:paraId="4931DF1E" w14:textId="77777777" w:rsidR="00117731" w:rsidRPr="00A5475B" w:rsidRDefault="00117731" w:rsidP="00193438">
            <w:pPr>
              <w:ind w:left="34"/>
              <w:jc w:val="both"/>
              <w:rPr>
                <w:rFonts w:cs="Lucida Sans Unicode"/>
              </w:rPr>
            </w:pPr>
            <w:r w:rsidRPr="00A5475B">
              <w:rPr>
                <w:rFonts w:cs="Lucida Sans Unicode"/>
              </w:rPr>
              <w:t>21</w:t>
            </w:r>
            <w:r>
              <w:rPr>
                <w:rFonts w:cs="Lucida Sans Unicode"/>
              </w:rPr>
              <w:t>49</w:t>
            </w:r>
          </w:p>
          <w:p w14:paraId="1949639C" w14:textId="77777777" w:rsidR="00117731" w:rsidRPr="00F35776" w:rsidRDefault="00117731" w:rsidP="00193438">
            <w:pPr>
              <w:ind w:left="34"/>
              <w:jc w:val="both"/>
              <w:rPr>
                <w:rFonts w:cs="Lucida Sans Unicode"/>
              </w:rPr>
            </w:pPr>
            <w:r w:rsidRPr="00A5475B">
              <w:rPr>
                <w:rFonts w:cs="Lucida Sans Unicode"/>
              </w:rPr>
              <w:t>(22</w:t>
            </w:r>
            <w:r>
              <w:rPr>
                <w:rFonts w:cs="Lucida Sans Unicode"/>
              </w:rPr>
              <w:t>4</w:t>
            </w:r>
            <w:r w:rsidRPr="00A5475B">
              <w:rPr>
                <w:rFonts w:cs="Lucida Sans Unicode"/>
              </w:rPr>
              <w:t xml:space="preserve"> m2)</w:t>
            </w:r>
          </w:p>
        </w:tc>
        <w:tc>
          <w:tcPr>
            <w:tcW w:w="2835" w:type="dxa"/>
          </w:tcPr>
          <w:p w14:paraId="2F7F05C1" w14:textId="77777777" w:rsidR="00117731" w:rsidRPr="00F35776" w:rsidRDefault="00117731" w:rsidP="00193438">
            <w:pPr>
              <w:ind w:left="34"/>
              <w:rPr>
                <w:rFonts w:cs="Lucida Sans Unicode"/>
              </w:rPr>
            </w:pPr>
            <w:r w:rsidRPr="00A5475B">
              <w:rPr>
                <w:rFonts w:cs="Lucida Sans Unicode"/>
              </w:rPr>
              <w:t>Zastavěná plocha a nádvoří</w:t>
            </w:r>
          </w:p>
        </w:tc>
        <w:tc>
          <w:tcPr>
            <w:tcW w:w="5387" w:type="dxa"/>
          </w:tcPr>
          <w:p w14:paraId="370C8BCA" w14:textId="77777777" w:rsidR="00117731" w:rsidRPr="00935C99" w:rsidRDefault="00117731" w:rsidP="00193438">
            <w:pPr>
              <w:autoSpaceDE w:val="0"/>
              <w:autoSpaceDN w:val="0"/>
              <w:adjustRightInd w:val="0"/>
              <w:rPr>
                <w:rFonts w:cs="Lucida Sans Unicode"/>
                <w:szCs w:val="20"/>
              </w:rPr>
            </w:pPr>
            <w:r w:rsidRPr="00A5475B">
              <w:rPr>
                <w:rFonts w:cs="Lucida Sans Unicode"/>
                <w:szCs w:val="20"/>
              </w:rPr>
              <w:t>Statutární město Třinec, Jablunkovská 160, Staré Město, 73961 Třinec</w:t>
            </w:r>
          </w:p>
        </w:tc>
      </w:tr>
      <w:tr w:rsidR="00117731" w:rsidRPr="00935C99" w14:paraId="00642F24" w14:textId="77777777" w:rsidTr="00193438">
        <w:tc>
          <w:tcPr>
            <w:tcW w:w="1276" w:type="dxa"/>
          </w:tcPr>
          <w:p w14:paraId="0F3994BF" w14:textId="77777777" w:rsidR="00117731" w:rsidRPr="00A5475B" w:rsidRDefault="00117731" w:rsidP="00193438">
            <w:pPr>
              <w:ind w:left="34"/>
              <w:jc w:val="both"/>
              <w:rPr>
                <w:rFonts w:cs="Lucida Sans Unicode"/>
              </w:rPr>
            </w:pPr>
            <w:r w:rsidRPr="00A5475B">
              <w:rPr>
                <w:rFonts w:cs="Lucida Sans Unicode"/>
              </w:rPr>
              <w:t>21</w:t>
            </w:r>
            <w:r>
              <w:rPr>
                <w:rFonts w:cs="Lucida Sans Unicode"/>
              </w:rPr>
              <w:t>50</w:t>
            </w:r>
          </w:p>
          <w:p w14:paraId="2F0C2028" w14:textId="77777777" w:rsidR="00117731" w:rsidRPr="00F35776" w:rsidRDefault="00117731" w:rsidP="00193438">
            <w:pPr>
              <w:ind w:left="34"/>
              <w:jc w:val="both"/>
              <w:rPr>
                <w:rFonts w:cs="Lucida Sans Unicode"/>
              </w:rPr>
            </w:pPr>
            <w:r w:rsidRPr="00A5475B">
              <w:rPr>
                <w:rFonts w:cs="Lucida Sans Unicode"/>
              </w:rPr>
              <w:t>(22</w:t>
            </w:r>
            <w:r>
              <w:rPr>
                <w:rFonts w:cs="Lucida Sans Unicode"/>
              </w:rPr>
              <w:t>3</w:t>
            </w:r>
            <w:r w:rsidRPr="00A5475B">
              <w:rPr>
                <w:rFonts w:cs="Lucida Sans Unicode"/>
              </w:rPr>
              <w:t xml:space="preserve"> m2)</w:t>
            </w:r>
          </w:p>
        </w:tc>
        <w:tc>
          <w:tcPr>
            <w:tcW w:w="2835" w:type="dxa"/>
          </w:tcPr>
          <w:p w14:paraId="7F3A5DEB" w14:textId="77777777" w:rsidR="00117731" w:rsidRPr="00F35776" w:rsidRDefault="00117731" w:rsidP="00193438">
            <w:pPr>
              <w:ind w:left="34"/>
              <w:rPr>
                <w:rFonts w:cs="Lucida Sans Unicode"/>
              </w:rPr>
            </w:pPr>
            <w:r w:rsidRPr="00A5475B">
              <w:rPr>
                <w:rFonts w:cs="Lucida Sans Unicode"/>
              </w:rPr>
              <w:t>Zastavěná plocha a nádvoří</w:t>
            </w:r>
          </w:p>
        </w:tc>
        <w:tc>
          <w:tcPr>
            <w:tcW w:w="5387" w:type="dxa"/>
          </w:tcPr>
          <w:p w14:paraId="7D31F3D5" w14:textId="77777777" w:rsidR="00117731" w:rsidRPr="00935C99" w:rsidRDefault="00117731" w:rsidP="00193438">
            <w:pPr>
              <w:autoSpaceDE w:val="0"/>
              <w:autoSpaceDN w:val="0"/>
              <w:adjustRightInd w:val="0"/>
              <w:rPr>
                <w:rFonts w:cs="Lucida Sans Unicode"/>
                <w:szCs w:val="20"/>
              </w:rPr>
            </w:pPr>
            <w:r w:rsidRPr="00A5475B">
              <w:rPr>
                <w:rFonts w:cs="Lucida Sans Unicode"/>
                <w:szCs w:val="20"/>
              </w:rPr>
              <w:t>Statutární město Třinec, Jablunkovská 160, Staré Město, 73961 Třinec</w:t>
            </w:r>
          </w:p>
        </w:tc>
      </w:tr>
      <w:tr w:rsidR="00117731" w:rsidRPr="00935C99" w14:paraId="3E9D517F" w14:textId="77777777" w:rsidTr="00193438">
        <w:tc>
          <w:tcPr>
            <w:tcW w:w="1276" w:type="dxa"/>
          </w:tcPr>
          <w:p w14:paraId="1E7115D4" w14:textId="77777777" w:rsidR="00117731" w:rsidRPr="00A5475B" w:rsidRDefault="00117731" w:rsidP="00193438">
            <w:pPr>
              <w:ind w:left="34"/>
              <w:jc w:val="both"/>
              <w:rPr>
                <w:rFonts w:cs="Lucida Sans Unicode"/>
              </w:rPr>
            </w:pPr>
            <w:r w:rsidRPr="00A5475B">
              <w:rPr>
                <w:rFonts w:cs="Lucida Sans Unicode"/>
              </w:rPr>
              <w:t>21</w:t>
            </w:r>
            <w:r>
              <w:rPr>
                <w:rFonts w:cs="Lucida Sans Unicode"/>
              </w:rPr>
              <w:t>51</w:t>
            </w:r>
          </w:p>
          <w:p w14:paraId="735F1DC3" w14:textId="77777777" w:rsidR="00117731" w:rsidRPr="00F35776" w:rsidRDefault="00117731" w:rsidP="00193438">
            <w:pPr>
              <w:ind w:left="34"/>
              <w:jc w:val="both"/>
              <w:rPr>
                <w:rFonts w:cs="Lucida Sans Unicode"/>
              </w:rPr>
            </w:pPr>
            <w:r w:rsidRPr="00A5475B">
              <w:rPr>
                <w:rFonts w:cs="Lucida Sans Unicode"/>
              </w:rPr>
              <w:lastRenderedPageBreak/>
              <w:t>(225 m2)</w:t>
            </w:r>
          </w:p>
        </w:tc>
        <w:tc>
          <w:tcPr>
            <w:tcW w:w="2835" w:type="dxa"/>
          </w:tcPr>
          <w:p w14:paraId="2305AF76" w14:textId="77777777" w:rsidR="00117731" w:rsidRPr="00F35776" w:rsidRDefault="00117731" w:rsidP="00193438">
            <w:pPr>
              <w:ind w:left="34"/>
              <w:rPr>
                <w:rFonts w:cs="Lucida Sans Unicode"/>
              </w:rPr>
            </w:pPr>
            <w:r w:rsidRPr="00A5475B">
              <w:rPr>
                <w:rFonts w:cs="Lucida Sans Unicode"/>
              </w:rPr>
              <w:lastRenderedPageBreak/>
              <w:t xml:space="preserve">Zastavěná plocha a </w:t>
            </w:r>
            <w:r w:rsidRPr="00A5475B">
              <w:rPr>
                <w:rFonts w:cs="Lucida Sans Unicode"/>
              </w:rPr>
              <w:lastRenderedPageBreak/>
              <w:t>nádvoří</w:t>
            </w:r>
          </w:p>
        </w:tc>
        <w:tc>
          <w:tcPr>
            <w:tcW w:w="5387" w:type="dxa"/>
          </w:tcPr>
          <w:p w14:paraId="2C2911D1" w14:textId="77777777" w:rsidR="00117731" w:rsidRPr="00935C99" w:rsidRDefault="00117731" w:rsidP="00193438">
            <w:pPr>
              <w:autoSpaceDE w:val="0"/>
              <w:autoSpaceDN w:val="0"/>
              <w:adjustRightInd w:val="0"/>
              <w:rPr>
                <w:rFonts w:cs="Lucida Sans Unicode"/>
                <w:szCs w:val="20"/>
              </w:rPr>
            </w:pPr>
            <w:r w:rsidRPr="00A5475B">
              <w:rPr>
                <w:rFonts w:cs="Lucida Sans Unicode"/>
                <w:szCs w:val="20"/>
              </w:rPr>
              <w:lastRenderedPageBreak/>
              <w:t xml:space="preserve">Statutární město Třinec, Jablunkovská 160, Staré </w:t>
            </w:r>
            <w:r w:rsidRPr="00A5475B">
              <w:rPr>
                <w:rFonts w:cs="Lucida Sans Unicode"/>
                <w:szCs w:val="20"/>
              </w:rPr>
              <w:lastRenderedPageBreak/>
              <w:t>Město, 73961 Třinec</w:t>
            </w:r>
          </w:p>
        </w:tc>
      </w:tr>
      <w:tr w:rsidR="00117731" w:rsidRPr="00CC4B1C" w14:paraId="0CB29868" w14:textId="77777777" w:rsidTr="00193438">
        <w:tc>
          <w:tcPr>
            <w:tcW w:w="1276" w:type="dxa"/>
            <w:vMerge w:val="restart"/>
          </w:tcPr>
          <w:p w14:paraId="344C556C" w14:textId="77777777" w:rsidR="00117731" w:rsidRPr="00F35776" w:rsidRDefault="00117731" w:rsidP="00193438">
            <w:pPr>
              <w:ind w:left="34"/>
              <w:jc w:val="both"/>
              <w:rPr>
                <w:rFonts w:cs="Lucida Sans Unicode"/>
              </w:rPr>
            </w:pPr>
            <w:r w:rsidRPr="00F35776">
              <w:rPr>
                <w:rFonts w:cs="Lucida Sans Unicode"/>
              </w:rPr>
              <w:lastRenderedPageBreak/>
              <w:t>2152</w:t>
            </w:r>
          </w:p>
          <w:p w14:paraId="6F75D35E" w14:textId="77777777" w:rsidR="00117731" w:rsidRPr="00F35776" w:rsidRDefault="00117731" w:rsidP="00193438">
            <w:pPr>
              <w:ind w:left="34"/>
              <w:jc w:val="both"/>
              <w:rPr>
                <w:rFonts w:cs="Lucida Sans Unicode"/>
              </w:rPr>
            </w:pPr>
            <w:r w:rsidRPr="00F35776">
              <w:rPr>
                <w:rFonts w:cs="Lucida Sans Unicode"/>
                <w:sz w:val="18"/>
              </w:rPr>
              <w:t>(180 m</w:t>
            </w:r>
            <w:r w:rsidRPr="00F35776">
              <w:rPr>
                <w:rFonts w:cs="Lucida Sans Unicode"/>
                <w:sz w:val="18"/>
                <w:vertAlign w:val="superscript"/>
              </w:rPr>
              <w:t>2</w:t>
            </w:r>
            <w:r w:rsidRPr="00F35776">
              <w:rPr>
                <w:rFonts w:cs="Lucida Sans Unicode"/>
                <w:sz w:val="18"/>
              </w:rPr>
              <w:t>)</w:t>
            </w:r>
          </w:p>
        </w:tc>
        <w:tc>
          <w:tcPr>
            <w:tcW w:w="2835" w:type="dxa"/>
          </w:tcPr>
          <w:p w14:paraId="163AB3C3" w14:textId="77777777" w:rsidR="00117731" w:rsidRPr="00F35776" w:rsidRDefault="00117731" w:rsidP="00193438">
            <w:pPr>
              <w:ind w:left="34"/>
              <w:rPr>
                <w:rFonts w:cs="Lucida Sans Unicode"/>
              </w:rPr>
            </w:pPr>
            <w:r w:rsidRPr="00F35776">
              <w:rPr>
                <w:rFonts w:cs="Lucida Sans Unicode"/>
              </w:rPr>
              <w:t>Zastavěná plocha a nádvoří</w:t>
            </w:r>
          </w:p>
        </w:tc>
        <w:tc>
          <w:tcPr>
            <w:tcW w:w="5387" w:type="dxa"/>
          </w:tcPr>
          <w:p w14:paraId="650F07FE" w14:textId="77777777" w:rsidR="00117731" w:rsidRPr="00CC4B1C" w:rsidRDefault="00117731" w:rsidP="00193438">
            <w:pPr>
              <w:autoSpaceDE w:val="0"/>
              <w:autoSpaceDN w:val="0"/>
              <w:adjustRightInd w:val="0"/>
              <w:rPr>
                <w:rFonts w:cs="Lucida Sans Unicode"/>
                <w:color w:val="FF0000"/>
                <w:szCs w:val="20"/>
              </w:rPr>
            </w:pPr>
            <w:r w:rsidRPr="00935C99">
              <w:rPr>
                <w:rFonts w:cs="Lucida Sans Unicode"/>
                <w:szCs w:val="20"/>
              </w:rPr>
              <w:t>Bytové družstvo Palackého 428+429, Palackého 428, Lyžbice, 73961 Třinec</w:t>
            </w:r>
          </w:p>
        </w:tc>
      </w:tr>
      <w:tr w:rsidR="00117731" w:rsidRPr="00935C99" w14:paraId="6730D52B" w14:textId="77777777" w:rsidTr="00193438">
        <w:tc>
          <w:tcPr>
            <w:tcW w:w="1276" w:type="dxa"/>
            <w:vMerge/>
          </w:tcPr>
          <w:p w14:paraId="3A8D8E4C" w14:textId="77777777" w:rsidR="00117731" w:rsidRPr="00F35776" w:rsidRDefault="00117731" w:rsidP="00193438">
            <w:pPr>
              <w:ind w:left="34"/>
              <w:jc w:val="both"/>
              <w:rPr>
                <w:rFonts w:cs="Lucida Sans Unicode"/>
              </w:rPr>
            </w:pPr>
          </w:p>
        </w:tc>
        <w:tc>
          <w:tcPr>
            <w:tcW w:w="8222" w:type="dxa"/>
            <w:gridSpan w:val="2"/>
          </w:tcPr>
          <w:p w14:paraId="6398BC25" w14:textId="77777777" w:rsidR="00117731" w:rsidRPr="00A5475B" w:rsidRDefault="00117731" w:rsidP="00193438">
            <w:pPr>
              <w:autoSpaceDE w:val="0"/>
              <w:autoSpaceDN w:val="0"/>
              <w:adjustRightInd w:val="0"/>
              <w:rPr>
                <w:rFonts w:cs="Lucida Sans Unicode"/>
                <w:szCs w:val="20"/>
              </w:rPr>
            </w:pPr>
            <w:r w:rsidRPr="00A5475B">
              <w:rPr>
                <w:rFonts w:cs="Lucida Sans Unicode"/>
                <w:szCs w:val="20"/>
              </w:rPr>
              <w:t>Způsob dotčení sousedního pozemku</w:t>
            </w:r>
            <w:r>
              <w:rPr>
                <w:rFonts w:cs="Lucida Sans Unicode"/>
                <w:szCs w:val="20"/>
              </w:rPr>
              <w:t xml:space="preserve"> BD č.p. 428</w:t>
            </w:r>
            <w:r w:rsidRPr="00A5475B">
              <w:rPr>
                <w:rFonts w:cs="Lucida Sans Unicode"/>
                <w:szCs w:val="20"/>
              </w:rPr>
              <w:t>:</w:t>
            </w:r>
          </w:p>
          <w:p w14:paraId="7576BCAB" w14:textId="77777777" w:rsidR="00117731" w:rsidRPr="00935C99" w:rsidRDefault="00117731" w:rsidP="00193438">
            <w:pPr>
              <w:autoSpaceDE w:val="0"/>
              <w:autoSpaceDN w:val="0"/>
              <w:adjustRightInd w:val="0"/>
              <w:rPr>
                <w:rFonts w:cs="Lucida Sans Unicode"/>
                <w:szCs w:val="20"/>
              </w:rPr>
            </w:pPr>
            <w:r w:rsidRPr="00A5475B">
              <w:rPr>
                <w:rFonts w:cs="Lucida Sans Unicode"/>
                <w:szCs w:val="20"/>
              </w:rPr>
              <w:t>- stavební úpravy mansardové střechy za účelem odpojení budov dle objektové dilatace a požárně bezpečnostního řešení stavby</w:t>
            </w:r>
          </w:p>
        </w:tc>
      </w:tr>
      <w:tr w:rsidR="00117731" w:rsidRPr="00587C3C" w14:paraId="30709E7E" w14:textId="77777777" w:rsidTr="00193438">
        <w:tc>
          <w:tcPr>
            <w:tcW w:w="1276" w:type="dxa"/>
            <w:vMerge w:val="restart"/>
          </w:tcPr>
          <w:p w14:paraId="576EC5EF" w14:textId="77777777" w:rsidR="00117731" w:rsidRPr="00F35776" w:rsidRDefault="00117731" w:rsidP="00193438">
            <w:pPr>
              <w:ind w:left="34"/>
              <w:jc w:val="both"/>
              <w:rPr>
                <w:rFonts w:cs="Lucida Sans Unicode"/>
              </w:rPr>
            </w:pPr>
            <w:r w:rsidRPr="00F35776">
              <w:rPr>
                <w:rFonts w:cs="Lucida Sans Unicode"/>
              </w:rPr>
              <w:t>524</w:t>
            </w:r>
          </w:p>
          <w:p w14:paraId="4FAC5091" w14:textId="77777777" w:rsidR="00117731" w:rsidRPr="00F35776" w:rsidRDefault="00117731" w:rsidP="00193438">
            <w:pPr>
              <w:ind w:left="34"/>
              <w:jc w:val="both"/>
              <w:rPr>
                <w:rFonts w:cs="Lucida Sans Unicode"/>
              </w:rPr>
            </w:pPr>
            <w:r w:rsidRPr="00F35776">
              <w:rPr>
                <w:rFonts w:cs="Lucida Sans Unicode"/>
                <w:sz w:val="18"/>
              </w:rPr>
              <w:t>(</w:t>
            </w:r>
            <w:proofErr w:type="gramStart"/>
            <w:r w:rsidRPr="00F35776">
              <w:rPr>
                <w:rFonts w:cs="Lucida Sans Unicode"/>
                <w:sz w:val="18"/>
              </w:rPr>
              <w:t>21827m</w:t>
            </w:r>
            <w:r w:rsidRPr="00F35776">
              <w:rPr>
                <w:rFonts w:cs="Lucida Sans Unicode"/>
                <w:sz w:val="18"/>
                <w:vertAlign w:val="superscript"/>
              </w:rPr>
              <w:t>2</w:t>
            </w:r>
            <w:proofErr w:type="gramEnd"/>
            <w:r w:rsidRPr="00F35776">
              <w:rPr>
                <w:rFonts w:cs="Lucida Sans Unicode"/>
                <w:sz w:val="18"/>
              </w:rPr>
              <w:t>)</w:t>
            </w:r>
          </w:p>
        </w:tc>
        <w:tc>
          <w:tcPr>
            <w:tcW w:w="2835" w:type="dxa"/>
          </w:tcPr>
          <w:p w14:paraId="209BB65A" w14:textId="77777777" w:rsidR="00117731" w:rsidRPr="00F35776" w:rsidRDefault="00117731" w:rsidP="00193438">
            <w:pPr>
              <w:ind w:left="34"/>
              <w:rPr>
                <w:rFonts w:cs="Lucida Sans Unicode"/>
              </w:rPr>
            </w:pPr>
            <w:r w:rsidRPr="00F35776">
              <w:rPr>
                <w:rFonts w:cs="Lucida Sans Unicode"/>
              </w:rPr>
              <w:t>Ostatní plocha</w:t>
            </w:r>
          </w:p>
        </w:tc>
        <w:tc>
          <w:tcPr>
            <w:tcW w:w="5387" w:type="dxa"/>
          </w:tcPr>
          <w:p w14:paraId="10AF4ED9" w14:textId="77777777" w:rsidR="00117731" w:rsidRPr="00587C3C" w:rsidRDefault="00117731" w:rsidP="00193438">
            <w:pPr>
              <w:ind w:left="34"/>
              <w:rPr>
                <w:rFonts w:cs="Lucida Sans Unicode"/>
              </w:rPr>
            </w:pPr>
            <w:r w:rsidRPr="00F35776">
              <w:rPr>
                <w:rFonts w:cs="Lucida Sans Unicode"/>
              </w:rPr>
              <w:t>Statutární město Třinec, Jablunkovská 160, Staré Město, 73961 Třinec</w:t>
            </w:r>
          </w:p>
        </w:tc>
      </w:tr>
      <w:tr w:rsidR="00117731" w:rsidRPr="00F35776" w14:paraId="6692DDC4" w14:textId="77777777" w:rsidTr="00193438">
        <w:tc>
          <w:tcPr>
            <w:tcW w:w="1276" w:type="dxa"/>
            <w:vMerge/>
          </w:tcPr>
          <w:p w14:paraId="6B7D226F" w14:textId="77777777" w:rsidR="00117731" w:rsidRPr="00F35776" w:rsidRDefault="00117731" w:rsidP="00193438">
            <w:pPr>
              <w:ind w:left="34"/>
              <w:jc w:val="both"/>
              <w:rPr>
                <w:rFonts w:cs="Lucida Sans Unicode"/>
              </w:rPr>
            </w:pPr>
          </w:p>
        </w:tc>
        <w:tc>
          <w:tcPr>
            <w:tcW w:w="8222" w:type="dxa"/>
            <w:gridSpan w:val="2"/>
          </w:tcPr>
          <w:p w14:paraId="3A9EF449" w14:textId="77777777" w:rsidR="00117731" w:rsidRPr="00F35776" w:rsidRDefault="00117731" w:rsidP="00193438">
            <w:pPr>
              <w:ind w:left="34"/>
              <w:rPr>
                <w:rFonts w:cs="Lucida Sans Unicode"/>
              </w:rPr>
            </w:pPr>
            <w:r w:rsidRPr="00F35776">
              <w:rPr>
                <w:rFonts w:cs="Lucida Sans Unicode"/>
              </w:rPr>
              <w:t>Způsob dotčení</w:t>
            </w:r>
            <w:r>
              <w:rPr>
                <w:rFonts w:cs="Lucida Sans Unicode"/>
              </w:rPr>
              <w:t xml:space="preserve"> sousedního pozemku</w:t>
            </w:r>
            <w:r w:rsidRPr="00F35776">
              <w:rPr>
                <w:rFonts w:cs="Lucida Sans Unicode"/>
              </w:rPr>
              <w:t>:</w:t>
            </w:r>
          </w:p>
          <w:p w14:paraId="7F0E6703" w14:textId="77777777" w:rsidR="00117731" w:rsidRPr="00F35776" w:rsidRDefault="00117731" w:rsidP="00193438">
            <w:pPr>
              <w:ind w:left="34"/>
              <w:rPr>
                <w:rFonts w:cs="Lucida Sans Unicode"/>
              </w:rPr>
            </w:pPr>
            <w:r w:rsidRPr="00F35776">
              <w:rPr>
                <w:rFonts w:cs="Lucida Sans Unicode"/>
              </w:rPr>
              <w:t xml:space="preserve">- </w:t>
            </w:r>
            <w:r>
              <w:rPr>
                <w:rFonts w:cs="Lucida Sans Unicode"/>
              </w:rPr>
              <w:t>zařízení staveniště</w:t>
            </w:r>
          </w:p>
        </w:tc>
      </w:tr>
    </w:tbl>
    <w:p w14:paraId="086C3A71" w14:textId="77777777" w:rsidR="00B94260" w:rsidRDefault="00B94260" w:rsidP="00B94260">
      <w:pPr>
        <w:pStyle w:val="Nadpis4"/>
      </w:pPr>
      <w:r w:rsidRPr="00585114">
        <w:t>seznam pozemků podle katastru nemovitostí, na kterých vznikne ochranné nebo bezpečnostní pásmo.</w:t>
      </w:r>
    </w:p>
    <w:p w14:paraId="47FBFC83" w14:textId="77777777" w:rsidR="00117731" w:rsidRDefault="00117731" w:rsidP="00117731">
      <w:pPr>
        <w:jc w:val="both"/>
      </w:pPr>
      <w:r>
        <w:t xml:space="preserve">Na pozemcích stavby se nacházejí stávající ochranné pásma podzemních sítí technické infrastruktury, které jsou zavedeny ve výpisu z katastru nemovitostí. Tyto </w:t>
      </w:r>
      <w:proofErr w:type="gramStart"/>
      <w:r>
        <w:t>ochranné pásma</w:t>
      </w:r>
      <w:proofErr w:type="gramEnd"/>
      <w:r>
        <w:t xml:space="preserve"> jsou zaznačeny ve výkresu C.03 – Koordinační situační výkres. Jedná se o:</w:t>
      </w:r>
    </w:p>
    <w:p w14:paraId="29130136" w14:textId="77777777" w:rsidR="00117731" w:rsidRDefault="00117731" w:rsidP="00117731">
      <w:pPr>
        <w:jc w:val="both"/>
      </w:pPr>
      <w:r>
        <w:t>- vodovodní řád (</w:t>
      </w:r>
      <w:proofErr w:type="spellStart"/>
      <w:r>
        <w:t>SmVaK</w:t>
      </w:r>
      <w:proofErr w:type="spellEnd"/>
      <w:r>
        <w:t xml:space="preserve"> Ostrava a.s.) – ochranné pásmo 1,5 m</w:t>
      </w:r>
    </w:p>
    <w:p w14:paraId="5922435E" w14:textId="77777777" w:rsidR="00117731" w:rsidRDefault="00117731" w:rsidP="00117731">
      <w:pPr>
        <w:jc w:val="both"/>
      </w:pPr>
      <w:r>
        <w:t>- kanalizace splašková (</w:t>
      </w:r>
      <w:proofErr w:type="spellStart"/>
      <w:r>
        <w:t>SmVaK</w:t>
      </w:r>
      <w:proofErr w:type="spellEnd"/>
      <w:r>
        <w:t xml:space="preserve"> Ostrava a.s.)</w:t>
      </w:r>
      <w:r w:rsidRPr="003E32DB">
        <w:t xml:space="preserve"> – ochranné pásmo 1,5 m</w:t>
      </w:r>
    </w:p>
    <w:p w14:paraId="127F4352" w14:textId="77777777" w:rsidR="00117731" w:rsidRDefault="00117731" w:rsidP="00117731">
      <w:pPr>
        <w:jc w:val="both"/>
      </w:pPr>
      <w:r>
        <w:t>- plynovod STL (</w:t>
      </w:r>
      <w:proofErr w:type="spellStart"/>
      <w:r>
        <w:t>GasNet</w:t>
      </w:r>
      <w:proofErr w:type="spellEnd"/>
      <w:r>
        <w:t xml:space="preserve"> s.r.o.)</w:t>
      </w:r>
      <w:r w:rsidRPr="003E32DB">
        <w:t xml:space="preserve"> – ochranné pásmo 1,</w:t>
      </w:r>
      <w:r>
        <w:t>0</w:t>
      </w:r>
      <w:r w:rsidRPr="003E32DB">
        <w:t xml:space="preserve"> m</w:t>
      </w:r>
    </w:p>
    <w:p w14:paraId="37464FEB" w14:textId="77777777" w:rsidR="00117731" w:rsidRDefault="00117731" w:rsidP="00117731">
      <w:pPr>
        <w:jc w:val="both"/>
      </w:pPr>
      <w:r>
        <w:t xml:space="preserve">- elektrické vedení NN (ČEZ Distribuce a.s.) </w:t>
      </w:r>
      <w:r w:rsidRPr="003E32DB">
        <w:t>– ochranné pásmo 1,</w:t>
      </w:r>
      <w:r>
        <w:t>0</w:t>
      </w:r>
      <w:r w:rsidRPr="003E32DB">
        <w:t xml:space="preserve"> m</w:t>
      </w:r>
    </w:p>
    <w:p w14:paraId="1F74CDE1" w14:textId="77777777" w:rsidR="00117731" w:rsidRDefault="00117731" w:rsidP="00117731">
      <w:pPr>
        <w:ind w:right="-568"/>
        <w:jc w:val="both"/>
      </w:pPr>
      <w:r>
        <w:t xml:space="preserve">- podzemní komunikační vedení SEK (CETIN a.s.; NEJ.CZ s.r.o. a </w:t>
      </w:r>
      <w:proofErr w:type="spellStart"/>
      <w:r>
        <w:t>SilesNet</w:t>
      </w:r>
      <w:proofErr w:type="spellEnd"/>
      <w:r>
        <w:t xml:space="preserve"> s.r.o.)</w:t>
      </w:r>
      <w:r w:rsidRPr="003E32DB">
        <w:t xml:space="preserve"> – ochranné pásmo </w:t>
      </w:r>
      <w:r>
        <w:t xml:space="preserve">je </w:t>
      </w:r>
      <w:r w:rsidRPr="003E32DB">
        <w:t>1,</w:t>
      </w:r>
      <w:r>
        <w:t>0</w:t>
      </w:r>
      <w:r w:rsidRPr="003E32DB">
        <w:t xml:space="preserve"> m</w:t>
      </w:r>
    </w:p>
    <w:p w14:paraId="5F0AEC9B" w14:textId="77777777" w:rsidR="00117731" w:rsidRDefault="00117731" w:rsidP="00117731">
      <w:pPr>
        <w:jc w:val="both"/>
      </w:pPr>
      <w:r>
        <w:t>- horkovod (Energetika Třinec a.s.)</w:t>
      </w:r>
      <w:r w:rsidRPr="003E32DB">
        <w:t xml:space="preserve"> – ochranné pásmo 1,0 m</w:t>
      </w:r>
    </w:p>
    <w:p w14:paraId="4123D52B" w14:textId="77777777" w:rsidR="00117731" w:rsidRPr="003E32DB" w:rsidRDefault="00117731" w:rsidP="00117731">
      <w:pPr>
        <w:jc w:val="both"/>
      </w:pPr>
      <w:r w:rsidRPr="00522A87">
        <w:t>- veřejné osvětlení (ELTODO a.s.) – ochranné pásmo 1,0 m</w:t>
      </w:r>
    </w:p>
    <w:p w14:paraId="5266BF62" w14:textId="77777777" w:rsidR="00117731" w:rsidRPr="003E32DB" w:rsidRDefault="00117731" w:rsidP="00117731">
      <w:pPr>
        <w:jc w:val="both"/>
      </w:pPr>
      <w:r w:rsidRPr="003E32DB">
        <w:t>Odstup požárně nebezpečného prostoru stavby zůstává stávající beze změn.</w:t>
      </w:r>
    </w:p>
    <w:p w14:paraId="739A4BE9" w14:textId="77777777" w:rsidR="00B94260" w:rsidRPr="00585114" w:rsidRDefault="00B94260" w:rsidP="007F7694">
      <w:pPr>
        <w:pStyle w:val="Nadpis2"/>
      </w:pPr>
      <w:r w:rsidRPr="00585114">
        <w:t>Celkový popis stavby</w:t>
      </w:r>
    </w:p>
    <w:p w14:paraId="015F11CD" w14:textId="77777777" w:rsidR="00B94260" w:rsidRPr="00117731" w:rsidRDefault="00B94260" w:rsidP="000B6188">
      <w:pPr>
        <w:pStyle w:val="Nadpis4"/>
        <w:numPr>
          <w:ilvl w:val="0"/>
          <w:numId w:val="11"/>
        </w:numPr>
      </w:pPr>
      <w:r w:rsidRPr="00585114">
        <w:t xml:space="preserve">nová </w:t>
      </w:r>
      <w:r w:rsidRPr="00117731">
        <w:t>stavba nebo změna dokončené stavby; u změny stavby údaje o jejich současném stavu, závěry stavebně technického, případně stavebně historického průzkumu a výsledky statického posouzení nosných konstrukcí,</w:t>
      </w:r>
    </w:p>
    <w:p w14:paraId="6847629F" w14:textId="77777777" w:rsidR="00117731" w:rsidRPr="00117731" w:rsidRDefault="00117731" w:rsidP="00117731">
      <w:r w:rsidRPr="00117731">
        <w:t>Jedná se o změnu dokončené stavby – stavební úpravy.</w:t>
      </w:r>
    </w:p>
    <w:p w14:paraId="1EE5FE71" w14:textId="77777777" w:rsidR="00117731" w:rsidRPr="00117731" w:rsidRDefault="00117731" w:rsidP="00117731"/>
    <w:p w14:paraId="785EF45D" w14:textId="77777777" w:rsidR="00117731" w:rsidRPr="00117731" w:rsidRDefault="00117731" w:rsidP="00117731">
      <w:pPr>
        <w:jc w:val="both"/>
        <w:rPr>
          <w:rFonts w:cs="Lucida Sans Unicode"/>
          <w:b/>
          <w:bCs/>
          <w:szCs w:val="20"/>
        </w:rPr>
      </w:pPr>
      <w:r w:rsidRPr="00117731">
        <w:rPr>
          <w:rFonts w:cs="Lucida Sans Unicode"/>
          <w:b/>
          <w:bCs/>
          <w:szCs w:val="20"/>
        </w:rPr>
        <w:t>Stavební průzkum na místě staveniště</w:t>
      </w:r>
    </w:p>
    <w:p w14:paraId="6DD18047" w14:textId="77777777" w:rsidR="00117731" w:rsidRPr="00117731" w:rsidRDefault="00117731" w:rsidP="00117731">
      <w:pPr>
        <w:jc w:val="both"/>
        <w:rPr>
          <w:rFonts w:cs="Lucida Sans Unicode"/>
          <w:bCs/>
          <w:szCs w:val="20"/>
        </w:rPr>
      </w:pPr>
      <w:r w:rsidRPr="00117731">
        <w:rPr>
          <w:rFonts w:cs="Lucida Sans Unicode"/>
          <w:bCs/>
          <w:szCs w:val="20"/>
        </w:rPr>
        <w:t xml:space="preserve">Byla provedena vizuální prohlídka a zaměření stávajícího stavu objektu, které sloužilo pro tvorbu projektové dokumentace stavby. Při prohlídce nebyly zjištěny žádné viditelné statické poruchy stávajícího objektu. </w:t>
      </w:r>
    </w:p>
    <w:p w14:paraId="19332499" w14:textId="77777777" w:rsidR="00117731" w:rsidRPr="00117731" w:rsidRDefault="00117731" w:rsidP="00117731"/>
    <w:p w14:paraId="5A0FBE59" w14:textId="77777777" w:rsidR="00117731" w:rsidRPr="00117731" w:rsidRDefault="00117731" w:rsidP="00117731">
      <w:pPr>
        <w:rPr>
          <w:b/>
        </w:rPr>
      </w:pPr>
      <w:r w:rsidRPr="00117731">
        <w:rPr>
          <w:b/>
        </w:rPr>
        <w:t xml:space="preserve">Statické posouzení stávajících nosných konstrukcí </w:t>
      </w:r>
    </w:p>
    <w:p w14:paraId="29064216" w14:textId="77777777" w:rsidR="00117731" w:rsidRPr="00117731" w:rsidRDefault="00117731" w:rsidP="00117731">
      <w:r w:rsidRPr="00117731">
        <w:rPr>
          <w:szCs w:val="20"/>
        </w:rPr>
        <w:t>Součástí projektové dokumentace pro stavební řízení je statický posudek pro navrhovanou změnu zastřešení objektů.</w:t>
      </w:r>
    </w:p>
    <w:p w14:paraId="240C99FF" w14:textId="77777777" w:rsidR="00B94260" w:rsidRPr="00117731" w:rsidRDefault="00B94260" w:rsidP="007F7694">
      <w:pPr>
        <w:pStyle w:val="Nadpis4"/>
      </w:pPr>
      <w:r w:rsidRPr="00117731">
        <w:t>účel užívání stavby,</w:t>
      </w:r>
    </w:p>
    <w:p w14:paraId="60316B19" w14:textId="77777777" w:rsidR="00117731" w:rsidRPr="00117731" w:rsidRDefault="00117731" w:rsidP="00117731">
      <w:pPr>
        <w:autoSpaceDE w:val="0"/>
        <w:autoSpaceDN w:val="0"/>
        <w:adjustRightInd w:val="0"/>
        <w:rPr>
          <w:rFonts w:cs="Lucida Sans Unicode"/>
          <w:szCs w:val="20"/>
        </w:rPr>
      </w:pPr>
      <w:r w:rsidRPr="00117731">
        <w:rPr>
          <w:rFonts w:cs="Lucida Sans Unicode"/>
        </w:rPr>
        <w:t>Navrhovaná stavba je budova určená pro hromadné bydlení.</w:t>
      </w:r>
    </w:p>
    <w:p w14:paraId="514CDD5B" w14:textId="77777777" w:rsidR="00B94260" w:rsidRPr="00117731" w:rsidRDefault="00B94260" w:rsidP="007F7694">
      <w:pPr>
        <w:pStyle w:val="Nadpis4"/>
      </w:pPr>
      <w:r w:rsidRPr="00117731">
        <w:lastRenderedPageBreak/>
        <w:t>trvalá nebo dočasná stavba,</w:t>
      </w:r>
    </w:p>
    <w:p w14:paraId="0CD4CF31" w14:textId="77777777" w:rsidR="00C1290D" w:rsidRPr="00117731" w:rsidRDefault="00C1290D" w:rsidP="00C1290D">
      <w:pPr>
        <w:jc w:val="both"/>
        <w:rPr>
          <w:rFonts w:cs="Lucida Sans Unicode"/>
        </w:rPr>
      </w:pPr>
      <w:r w:rsidRPr="00117731">
        <w:rPr>
          <w:rFonts w:cs="Lucida Sans Unicode"/>
        </w:rPr>
        <w:t>Navrhovaná stavba je stavbou trvalou.</w:t>
      </w:r>
    </w:p>
    <w:p w14:paraId="5B1D4A30" w14:textId="77777777" w:rsidR="00B94260" w:rsidRPr="00117731" w:rsidRDefault="00B94260" w:rsidP="007F7694">
      <w:pPr>
        <w:pStyle w:val="Nadpis4"/>
      </w:pPr>
      <w:r w:rsidRPr="00585114">
        <w:t xml:space="preserve">informace o vydaných rozhodnutích o povolení výjimky z technických požadavků na stavby a technických požadavků </w:t>
      </w:r>
      <w:r w:rsidRPr="00117731">
        <w:t>zabezpečujících bezbariérové užívání stavby,</w:t>
      </w:r>
    </w:p>
    <w:p w14:paraId="0DB406E8" w14:textId="77777777" w:rsidR="00C1290D" w:rsidRDefault="00C1290D" w:rsidP="00C1290D">
      <w:pPr>
        <w:jc w:val="both"/>
      </w:pPr>
      <w:r w:rsidRPr="00117731">
        <w:rPr>
          <w:rFonts w:cs="Lucida Sans Unicode"/>
          <w:szCs w:val="20"/>
        </w:rPr>
        <w:t xml:space="preserve">U navrhované stavby nejsou zapotřebí žádné výjimky z </w:t>
      </w:r>
      <w:r w:rsidRPr="00117731">
        <w:t>technických požadavků na stavby a technických požadavků zabezpečujících bezbariérové užívání stavby</w:t>
      </w:r>
      <w:r>
        <w:t>.</w:t>
      </w:r>
    </w:p>
    <w:p w14:paraId="6FC06C33" w14:textId="77777777" w:rsidR="00117731" w:rsidRDefault="00117731" w:rsidP="00DD5B88">
      <w:pPr>
        <w:jc w:val="both"/>
        <w:rPr>
          <w:color w:val="00B050"/>
        </w:rPr>
      </w:pPr>
    </w:p>
    <w:p w14:paraId="6A4A7A6B" w14:textId="77777777" w:rsidR="00117731" w:rsidRPr="00605464" w:rsidRDefault="00117731" w:rsidP="00117731">
      <w:pPr>
        <w:jc w:val="both"/>
        <w:rPr>
          <w:rFonts w:cs="Lucida Sans Unicode"/>
          <w:szCs w:val="22"/>
          <w:lang w:bidi="ar-SA"/>
        </w:rPr>
      </w:pPr>
      <w:bookmarkStart w:id="10" w:name="_Hlk22893974"/>
      <w:r w:rsidRPr="00605464">
        <w:rPr>
          <w:rFonts w:cs="Lucida Sans Unicode"/>
          <w:szCs w:val="22"/>
          <w:lang w:bidi="ar-SA"/>
        </w:rPr>
        <w:t>Navrhované řešení stavby v projektové dokumentaci je v souladu s technickými požadavky na stavbu (vyhláška 268/2009 Sb. o technických požadavcích na stavby).</w:t>
      </w:r>
    </w:p>
    <w:p w14:paraId="46473E60" w14:textId="77777777" w:rsidR="00117731" w:rsidRPr="00605464" w:rsidRDefault="00117731" w:rsidP="00117731">
      <w:pPr>
        <w:spacing w:line="276" w:lineRule="auto"/>
        <w:jc w:val="both"/>
        <w:rPr>
          <w:rFonts w:cs="Lucida Sans Unicode"/>
          <w:bCs/>
          <w:sz w:val="16"/>
          <w:szCs w:val="16"/>
          <w:lang w:bidi="ar-SA"/>
        </w:rPr>
      </w:pPr>
      <w:r w:rsidRPr="00605464">
        <w:rPr>
          <w:rFonts w:cs="Lucida Sans Unicode"/>
          <w:sz w:val="16"/>
          <w:szCs w:val="16"/>
          <w:lang w:bidi="ar-SA"/>
        </w:rPr>
        <w:t xml:space="preserve">§8 - </w:t>
      </w:r>
      <w:r w:rsidRPr="00605464">
        <w:rPr>
          <w:rFonts w:cs="Lucida Sans Unicode"/>
          <w:bCs/>
          <w:sz w:val="16"/>
          <w:szCs w:val="16"/>
          <w:lang w:bidi="ar-SA"/>
        </w:rPr>
        <w:t>Stavba je navržena tak aby splňovala hospodárnost objektu pro dané využití stavby, a současně bude splňovat základní požadavky:</w:t>
      </w:r>
    </w:p>
    <w:p w14:paraId="3630CB1B"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cs="Lucida Sans Unicode"/>
          <w:sz w:val="16"/>
          <w:szCs w:val="16"/>
          <w:lang w:bidi="ar-SA"/>
        </w:rPr>
      </w:pPr>
      <w:r w:rsidRPr="00605464">
        <w:rPr>
          <w:rFonts w:cs="Lucida Sans Unicode"/>
          <w:sz w:val="16"/>
          <w:szCs w:val="16"/>
          <w:lang w:bidi="ar-SA"/>
        </w:rPr>
        <w:tab/>
        <w:t>a) mechanická odolnost a stabilita</w:t>
      </w:r>
    </w:p>
    <w:p w14:paraId="08ECA9AC"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cs="Lucida Sans Unicode"/>
          <w:sz w:val="16"/>
          <w:szCs w:val="16"/>
          <w:lang w:bidi="ar-SA"/>
        </w:rPr>
      </w:pPr>
      <w:r w:rsidRPr="00605464">
        <w:rPr>
          <w:rFonts w:cs="Lucida Sans Unicode"/>
          <w:sz w:val="16"/>
          <w:szCs w:val="16"/>
          <w:lang w:bidi="ar-SA"/>
        </w:rPr>
        <w:tab/>
        <w:t>b) požární bezpečnost</w:t>
      </w:r>
    </w:p>
    <w:p w14:paraId="7A35DD4F"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cs="Lucida Sans Unicode"/>
          <w:sz w:val="16"/>
          <w:szCs w:val="16"/>
          <w:lang w:bidi="ar-SA"/>
        </w:rPr>
      </w:pPr>
      <w:r w:rsidRPr="00605464">
        <w:rPr>
          <w:rFonts w:cs="Lucida Sans Unicode"/>
          <w:sz w:val="16"/>
          <w:szCs w:val="16"/>
          <w:lang w:bidi="ar-SA"/>
        </w:rPr>
        <w:tab/>
        <w:t>c) ochrana zdraví osob a zvířat, zdravých životních podmínek a životního prostředí</w:t>
      </w:r>
    </w:p>
    <w:p w14:paraId="7F7817E1"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cs="Lucida Sans Unicode"/>
          <w:sz w:val="16"/>
          <w:szCs w:val="16"/>
          <w:lang w:bidi="ar-SA"/>
        </w:rPr>
      </w:pPr>
      <w:r w:rsidRPr="00605464">
        <w:rPr>
          <w:rFonts w:cs="Lucida Sans Unicode"/>
          <w:sz w:val="16"/>
          <w:szCs w:val="16"/>
          <w:lang w:bidi="ar-SA"/>
        </w:rPr>
        <w:tab/>
        <w:t>d) ochrana proti hluku</w:t>
      </w:r>
    </w:p>
    <w:p w14:paraId="3D39206E"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Fonts w:cs="Lucida Sans Unicode"/>
          <w:sz w:val="16"/>
          <w:szCs w:val="16"/>
          <w:lang w:bidi="ar-SA"/>
        </w:rPr>
      </w:pPr>
      <w:r w:rsidRPr="00605464">
        <w:rPr>
          <w:rFonts w:cs="Lucida Sans Unicode"/>
          <w:sz w:val="16"/>
          <w:szCs w:val="16"/>
          <w:lang w:bidi="ar-SA"/>
        </w:rPr>
        <w:tab/>
        <w:t>e) bezpečnost při užívání</w:t>
      </w:r>
    </w:p>
    <w:p w14:paraId="539DE205" w14:textId="77777777" w:rsidR="00117731" w:rsidRPr="00605464" w:rsidRDefault="00117731" w:rsidP="00117731">
      <w:pPr>
        <w:spacing w:line="276" w:lineRule="auto"/>
        <w:ind w:left="284"/>
        <w:jc w:val="both"/>
        <w:rPr>
          <w:rFonts w:cs="Lucida Sans Unicode"/>
          <w:sz w:val="16"/>
          <w:szCs w:val="16"/>
          <w:lang w:bidi="ar-SA"/>
        </w:rPr>
      </w:pPr>
      <w:r w:rsidRPr="00605464">
        <w:rPr>
          <w:rFonts w:cs="Lucida Sans Unicode"/>
          <w:sz w:val="16"/>
          <w:szCs w:val="16"/>
          <w:lang w:bidi="ar-SA"/>
        </w:rPr>
        <w:t>f) úspora energie a tepelná ochrana</w:t>
      </w:r>
    </w:p>
    <w:p w14:paraId="6AF4AD49"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t>§9 - Stavba je navržena a provedena v souladu s normovými hodnotami tak, aby účinky zatížení a nepříznivé vlivy prostředí, kterým je vystavena během výstavby a užívání při řádně prováděné běžné údržbě, nemohly způsobit:</w:t>
      </w:r>
    </w:p>
    <w:p w14:paraId="47A8B0B2" w14:textId="77777777" w:rsidR="00117731" w:rsidRPr="00605464" w:rsidRDefault="00117731" w:rsidP="00117731">
      <w:pPr>
        <w:tabs>
          <w:tab w:val="left" w:pos="851"/>
          <w:tab w:val="left" w:pos="1843"/>
          <w:tab w:val="left" w:pos="5496"/>
          <w:tab w:val="left" w:pos="6412"/>
          <w:tab w:val="left" w:pos="7328"/>
          <w:tab w:val="left" w:pos="8244"/>
          <w:tab w:val="left" w:pos="10992"/>
          <w:tab w:val="left" w:pos="11908"/>
          <w:tab w:val="left" w:pos="12824"/>
          <w:tab w:val="left" w:pos="13740"/>
          <w:tab w:val="left" w:pos="14656"/>
        </w:tabs>
        <w:ind w:left="284" w:right="-284"/>
        <w:jc w:val="both"/>
        <w:rPr>
          <w:rFonts w:cs="Lucida Sans Unicode"/>
          <w:sz w:val="16"/>
          <w:szCs w:val="16"/>
          <w:lang w:bidi="ar-SA"/>
        </w:rPr>
      </w:pPr>
      <w:r w:rsidRPr="00605464">
        <w:rPr>
          <w:rFonts w:cs="Lucida Sans Unicode"/>
          <w:sz w:val="16"/>
          <w:szCs w:val="16"/>
          <w:lang w:bidi="ar-SA"/>
        </w:rPr>
        <w:t xml:space="preserve"> a) náhlé nebo postupné zřícení, popřípadě jiné destruktivní poškození kterékoliv její části nebo přilehlé stavby,</w:t>
      </w:r>
    </w:p>
    <w:p w14:paraId="2D8F7B26" w14:textId="77777777" w:rsidR="00117731" w:rsidRPr="00605464" w:rsidRDefault="00117731" w:rsidP="0011773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jc w:val="both"/>
        <w:rPr>
          <w:rFonts w:cs="Lucida Sans Unicode"/>
          <w:sz w:val="16"/>
          <w:szCs w:val="16"/>
          <w:lang w:bidi="ar-SA"/>
        </w:rPr>
      </w:pPr>
      <w:r w:rsidRPr="00605464">
        <w:rPr>
          <w:rFonts w:cs="Lucida Sans Unicode"/>
          <w:sz w:val="16"/>
          <w:szCs w:val="16"/>
          <w:lang w:bidi="ar-SA"/>
        </w:rPr>
        <w:t xml:space="preserve"> b) nepřípustné přetvoření nebo kmitání konstrukce, které může narušit stabilitu stavby, mechanickou odolnost a funkční způsobilost stavby nebo její části, nebo které vede ke snížení trvanlivosti stavby,</w:t>
      </w:r>
    </w:p>
    <w:p w14:paraId="74743C84" w14:textId="77777777" w:rsidR="00117731" w:rsidRPr="00605464" w:rsidRDefault="00117731" w:rsidP="0011773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jc w:val="both"/>
        <w:rPr>
          <w:rFonts w:cs="Lucida Sans Unicode"/>
          <w:sz w:val="16"/>
          <w:szCs w:val="16"/>
          <w:lang w:bidi="ar-SA"/>
        </w:rPr>
      </w:pPr>
      <w:r w:rsidRPr="00605464">
        <w:rPr>
          <w:rFonts w:cs="Lucida Sans Unicode"/>
          <w:sz w:val="16"/>
          <w:szCs w:val="16"/>
          <w:lang w:bidi="ar-SA"/>
        </w:rPr>
        <w:t>c) poškození nebo ohrožení provozuschopnosti připojených technických zařízení v důsledku deformace nosné konstrukce,</w:t>
      </w:r>
    </w:p>
    <w:p w14:paraId="2A427A62" w14:textId="77777777" w:rsidR="00117731" w:rsidRPr="00605464" w:rsidRDefault="00117731" w:rsidP="0011773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jc w:val="both"/>
        <w:rPr>
          <w:rFonts w:cs="Lucida Sans Unicode"/>
          <w:sz w:val="16"/>
          <w:szCs w:val="16"/>
          <w:lang w:bidi="ar-SA"/>
        </w:rPr>
      </w:pPr>
      <w:r w:rsidRPr="00605464">
        <w:rPr>
          <w:rFonts w:cs="Lucida Sans Unicode"/>
          <w:sz w:val="16"/>
          <w:szCs w:val="16"/>
          <w:lang w:bidi="ar-SA"/>
        </w:rPr>
        <w:t>d) ohrožení provozuschopnosti pozemních komunikací v dosahu stavby a ohrožení bezpečnosti a plynulosti provozu na komunikaci a dráze přiléhající ke staveništi,</w:t>
      </w:r>
    </w:p>
    <w:p w14:paraId="535DC0C4" w14:textId="77777777" w:rsidR="00117731" w:rsidRPr="00605464" w:rsidRDefault="00117731" w:rsidP="0011773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jc w:val="both"/>
        <w:rPr>
          <w:rFonts w:cs="Lucida Sans Unicode"/>
          <w:sz w:val="16"/>
          <w:szCs w:val="16"/>
          <w:lang w:bidi="ar-SA"/>
        </w:rPr>
      </w:pPr>
      <w:r w:rsidRPr="00605464">
        <w:rPr>
          <w:rFonts w:cs="Lucida Sans Unicode"/>
          <w:sz w:val="16"/>
          <w:szCs w:val="16"/>
          <w:lang w:bidi="ar-SA"/>
        </w:rPr>
        <w:t>e) ohrožení provozuschopnosti sítí technického vybavení v dosahu stavby,</w:t>
      </w:r>
    </w:p>
    <w:p w14:paraId="4EB8FDC3" w14:textId="77777777" w:rsidR="00117731" w:rsidRPr="00605464" w:rsidRDefault="00117731" w:rsidP="0011773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jc w:val="both"/>
        <w:rPr>
          <w:rFonts w:cs="Lucida Sans Unicode"/>
          <w:sz w:val="16"/>
          <w:szCs w:val="16"/>
          <w:lang w:bidi="ar-SA"/>
        </w:rPr>
      </w:pPr>
      <w:r w:rsidRPr="00605464">
        <w:rPr>
          <w:rFonts w:cs="Lucida Sans Unicode"/>
          <w:sz w:val="16"/>
          <w:szCs w:val="16"/>
          <w:lang w:bidi="ar-SA"/>
        </w:rPr>
        <w:t>f) porušení staveb v míře nepřiměřené původní příčině, zejména výbuchem, nárazem, přetížením nebo následkem selhání lidského činitele, kterému by bylo možno předejít bez nepřiměřených potíží nebo nákladů, nebo jej alespoň omezit,</w:t>
      </w:r>
    </w:p>
    <w:p w14:paraId="29EC0486" w14:textId="77777777" w:rsidR="00117731" w:rsidRPr="00605464" w:rsidRDefault="00117731" w:rsidP="0011773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jc w:val="both"/>
        <w:rPr>
          <w:rFonts w:cs="Lucida Sans Unicode"/>
          <w:sz w:val="16"/>
          <w:szCs w:val="16"/>
          <w:lang w:bidi="ar-SA"/>
        </w:rPr>
      </w:pPr>
      <w:r w:rsidRPr="00605464">
        <w:rPr>
          <w:rFonts w:cs="Lucida Sans Unicode"/>
          <w:sz w:val="16"/>
          <w:szCs w:val="16"/>
          <w:lang w:bidi="ar-SA"/>
        </w:rPr>
        <w:t>g) poškození staveb vlivem nepříznivých účinků podzemních vod vyvolaných zvýšením nebo poklesem hladiny přilehlého vodního toku nebo dynamickými účinky povodňových průtoků, případně hydrostatickým vztlakem při zaplavení,</w:t>
      </w:r>
    </w:p>
    <w:p w14:paraId="5E76449F" w14:textId="77777777" w:rsidR="00117731" w:rsidRPr="00605464" w:rsidRDefault="00117731" w:rsidP="0011773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4"/>
        <w:jc w:val="both"/>
        <w:rPr>
          <w:rFonts w:cs="Lucida Sans Unicode"/>
          <w:sz w:val="16"/>
          <w:szCs w:val="16"/>
          <w:lang w:bidi="ar-SA"/>
        </w:rPr>
      </w:pPr>
      <w:r w:rsidRPr="00605464">
        <w:rPr>
          <w:rFonts w:cs="Lucida Sans Unicode"/>
          <w:sz w:val="16"/>
          <w:szCs w:val="16"/>
          <w:lang w:bidi="ar-SA"/>
        </w:rPr>
        <w:t>h) ohrožení průtočnosti propustků.</w:t>
      </w:r>
    </w:p>
    <w:p w14:paraId="7A336D96" w14:textId="77777777" w:rsidR="00117731" w:rsidRPr="00605464" w:rsidRDefault="00117731" w:rsidP="00117731">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t>Stavební konstrukce a stavební prvky jsou navrženy v souladu s normovými hodnotami tak, aby po dobu plánované životnosti stavby vyhověly požadovanému účelu a odolaly všem účinkům zatížení a nepříznivým vlivům prostředí, a to i předvídatelným mimořádným zatížením, která se mohou běžně vyskytnout při provádění i užívání stavby.</w:t>
      </w:r>
    </w:p>
    <w:p w14:paraId="22000DED"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t>§10 - Stavba je navržena tak, aby neohrožovala život a zdraví osob, bezpečnost, zdravé životní podmínky jejích uživatelů ani uživatelů okolních staveb a aby neohrožovala životní prostředí nad limity obsažené v jiných právních předpisech, zejména následkem:</w:t>
      </w:r>
    </w:p>
    <w:p w14:paraId="77230F71"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10076"/>
          <w:tab w:val="left" w:pos="10773"/>
          <w:tab w:val="left" w:pos="10992"/>
          <w:tab w:val="left" w:pos="11908"/>
          <w:tab w:val="left" w:pos="12824"/>
          <w:tab w:val="left" w:pos="13740"/>
          <w:tab w:val="left" w:pos="14656"/>
        </w:tabs>
        <w:ind w:left="142" w:right="-567"/>
        <w:jc w:val="both"/>
        <w:rPr>
          <w:rFonts w:cs="Lucida Sans Unicode"/>
          <w:sz w:val="16"/>
          <w:szCs w:val="16"/>
          <w:lang w:bidi="ar-SA"/>
        </w:rPr>
      </w:pPr>
      <w:r w:rsidRPr="00605464">
        <w:rPr>
          <w:rFonts w:cs="Lucida Sans Unicode"/>
          <w:sz w:val="16"/>
          <w:szCs w:val="16"/>
          <w:lang w:bidi="ar-SA"/>
        </w:rPr>
        <w:t xml:space="preserve">   a) uvolňování látek nebezpečných pro zdraví a životy osob a zvířat a pro rostliny,</w:t>
      </w:r>
    </w:p>
    <w:p w14:paraId="171453CB"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10076"/>
          <w:tab w:val="left" w:pos="10773"/>
          <w:tab w:val="left" w:pos="10992"/>
          <w:tab w:val="left" w:pos="11908"/>
          <w:tab w:val="left" w:pos="12824"/>
          <w:tab w:val="left" w:pos="13740"/>
          <w:tab w:val="left" w:pos="14656"/>
        </w:tabs>
        <w:ind w:left="142" w:right="-567"/>
        <w:jc w:val="both"/>
        <w:rPr>
          <w:rFonts w:cs="Lucida Sans Unicode"/>
          <w:sz w:val="16"/>
          <w:szCs w:val="16"/>
          <w:lang w:bidi="ar-SA"/>
        </w:rPr>
      </w:pPr>
      <w:r w:rsidRPr="00605464">
        <w:rPr>
          <w:rFonts w:cs="Lucida Sans Unicode"/>
          <w:sz w:val="16"/>
          <w:szCs w:val="16"/>
          <w:lang w:bidi="ar-SA"/>
        </w:rPr>
        <w:t xml:space="preserve">   e) znečištění vzduchu, povrchových nebo podzemních vod a půdy,</w:t>
      </w:r>
    </w:p>
    <w:p w14:paraId="01DF6266"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10076"/>
          <w:tab w:val="left" w:pos="10773"/>
          <w:tab w:val="left" w:pos="10992"/>
          <w:tab w:val="left" w:pos="11908"/>
          <w:tab w:val="left" w:pos="12824"/>
          <w:tab w:val="left" w:pos="13740"/>
          <w:tab w:val="left" w:pos="14656"/>
        </w:tabs>
        <w:ind w:left="142" w:right="-567"/>
        <w:jc w:val="both"/>
        <w:rPr>
          <w:rFonts w:cs="Lucida Sans Unicode"/>
          <w:sz w:val="16"/>
          <w:szCs w:val="16"/>
          <w:lang w:bidi="ar-SA"/>
        </w:rPr>
      </w:pPr>
      <w:r w:rsidRPr="00605464">
        <w:rPr>
          <w:rFonts w:cs="Lucida Sans Unicode"/>
          <w:sz w:val="16"/>
          <w:szCs w:val="16"/>
          <w:lang w:bidi="ar-SA"/>
        </w:rPr>
        <w:t xml:space="preserve">   f) nedostatečného zneškodňování odpadních vod a kouře,</w:t>
      </w:r>
    </w:p>
    <w:p w14:paraId="71CE99C0"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10076"/>
          <w:tab w:val="left" w:pos="10773"/>
          <w:tab w:val="left" w:pos="10992"/>
          <w:tab w:val="left" w:pos="11908"/>
          <w:tab w:val="left" w:pos="12824"/>
          <w:tab w:val="left" w:pos="13740"/>
          <w:tab w:val="left" w:pos="14656"/>
        </w:tabs>
        <w:ind w:left="142" w:right="-567"/>
        <w:jc w:val="both"/>
        <w:rPr>
          <w:rFonts w:cs="Lucida Sans Unicode"/>
          <w:sz w:val="16"/>
          <w:szCs w:val="16"/>
          <w:lang w:bidi="ar-SA"/>
        </w:rPr>
      </w:pPr>
      <w:r w:rsidRPr="00605464">
        <w:rPr>
          <w:rFonts w:cs="Lucida Sans Unicode"/>
          <w:sz w:val="16"/>
          <w:szCs w:val="16"/>
          <w:lang w:bidi="ar-SA"/>
        </w:rPr>
        <w:t xml:space="preserve">   g) nevhodného nakládání s odpady</w:t>
      </w:r>
      <w:r w:rsidRPr="00605464">
        <w:rPr>
          <w:rFonts w:cs="Lucida Sans Unicode"/>
          <w:sz w:val="16"/>
          <w:szCs w:val="16"/>
          <w:vertAlign w:val="superscript"/>
          <w:lang w:bidi="ar-SA"/>
        </w:rPr>
        <w:t>14)</w:t>
      </w:r>
      <w:r w:rsidRPr="00605464">
        <w:rPr>
          <w:rFonts w:cs="Lucida Sans Unicode"/>
          <w:sz w:val="16"/>
          <w:szCs w:val="16"/>
          <w:lang w:bidi="ar-SA"/>
        </w:rPr>
        <w:t>,</w:t>
      </w:r>
    </w:p>
    <w:p w14:paraId="1DED4B86"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10076"/>
          <w:tab w:val="left" w:pos="10773"/>
          <w:tab w:val="left" w:pos="10992"/>
          <w:tab w:val="left" w:pos="11908"/>
          <w:tab w:val="left" w:pos="12824"/>
          <w:tab w:val="left" w:pos="13740"/>
          <w:tab w:val="left" w:pos="14656"/>
        </w:tabs>
        <w:ind w:left="142" w:right="-567"/>
        <w:jc w:val="both"/>
        <w:rPr>
          <w:rFonts w:cs="Lucida Sans Unicode"/>
          <w:sz w:val="16"/>
          <w:szCs w:val="16"/>
          <w:lang w:bidi="ar-SA"/>
        </w:rPr>
      </w:pPr>
      <w:r w:rsidRPr="00605464">
        <w:rPr>
          <w:rFonts w:cs="Lucida Sans Unicode"/>
          <w:sz w:val="16"/>
          <w:szCs w:val="16"/>
          <w:lang w:bidi="ar-SA"/>
        </w:rPr>
        <w:t xml:space="preserve">   h) výskytu vlhkosti ve stavebních konstrukcích nebo na povrchu stavebních konstrukcí uvnitř staveb,</w:t>
      </w:r>
    </w:p>
    <w:p w14:paraId="337705F5"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10076"/>
          <w:tab w:val="left" w:pos="10773"/>
          <w:tab w:val="left" w:pos="10992"/>
          <w:tab w:val="left" w:pos="11908"/>
          <w:tab w:val="left" w:pos="12824"/>
          <w:tab w:val="left" w:pos="13740"/>
          <w:tab w:val="left" w:pos="14656"/>
        </w:tabs>
        <w:ind w:left="142" w:right="-567"/>
        <w:jc w:val="both"/>
        <w:rPr>
          <w:rFonts w:cs="Lucida Sans Unicode"/>
          <w:sz w:val="16"/>
          <w:szCs w:val="16"/>
          <w:lang w:bidi="ar-SA"/>
        </w:rPr>
      </w:pPr>
      <w:r w:rsidRPr="00605464">
        <w:rPr>
          <w:rFonts w:cs="Lucida Sans Unicode"/>
          <w:sz w:val="16"/>
          <w:szCs w:val="16"/>
          <w:lang w:bidi="ar-SA"/>
        </w:rPr>
        <w:t xml:space="preserve">   i) nedostatečných tepelně izolačních a zvukoizolačních vlastností podle charakteru užívaných místností,</w:t>
      </w:r>
    </w:p>
    <w:p w14:paraId="782C5D45"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10076"/>
          <w:tab w:val="left" w:pos="10773"/>
          <w:tab w:val="left" w:pos="10992"/>
          <w:tab w:val="left" w:pos="11908"/>
          <w:tab w:val="left" w:pos="12824"/>
          <w:tab w:val="left" w:pos="13740"/>
          <w:tab w:val="left" w:pos="14656"/>
        </w:tabs>
        <w:ind w:left="142" w:right="-567"/>
        <w:jc w:val="both"/>
        <w:rPr>
          <w:rFonts w:cs="Lucida Sans Unicode"/>
          <w:sz w:val="16"/>
          <w:szCs w:val="16"/>
          <w:lang w:bidi="ar-SA"/>
        </w:rPr>
      </w:pPr>
      <w:r w:rsidRPr="00605464">
        <w:rPr>
          <w:rFonts w:cs="Lucida Sans Unicode"/>
          <w:sz w:val="16"/>
          <w:szCs w:val="16"/>
          <w:lang w:bidi="ar-SA"/>
        </w:rPr>
        <w:t xml:space="preserve">   j) nevhodných světelně technických vlastností.</w:t>
      </w:r>
    </w:p>
    <w:p w14:paraId="59031507"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t>§14 - Stavba bude zajišťovat, aby hluk a vibrace působící na osoby a zvířata byly na takové úrovni, která neohrožuje zdraví, zaručí noční klid a je vyhovující pro prostředí s pobytem osob nebo zvířat, a to i na sousedících pozemcích a stavbách. Požadovaná vzduchová neprůzvučnost obvodových plášťů budovy, stěn a příček mezi místnostmi splňuje dané normové hodnoty. Instalační potrubí budou vedena a uchycena tak, aby nepřenášela do vnitřních prostorů stavby hluk způsobený při jejich používání ani zachycený hluk cizí.</w:t>
      </w:r>
    </w:p>
    <w:p w14:paraId="664A9C36"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lastRenderedPageBreak/>
        <w:t>§16 – Navrhovaná budova je navržena tak, aby spotřeba energie na vytápění, větrání, umělé osvětlení, popřípadě klimatizaci byla co nejnižší. Při návrhu stavby byly respektovány klimatické podmínky lokality. Objekt je navržen tak, aby byly dlouhodobě po dobu jeho užívání zaručeny požadavky na jejich tepelnou ochranu splňující:</w:t>
      </w:r>
    </w:p>
    <w:p w14:paraId="5757A852"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cs="Lucida Sans Unicode"/>
          <w:sz w:val="16"/>
          <w:szCs w:val="16"/>
          <w:lang w:bidi="ar-SA"/>
        </w:rPr>
      </w:pPr>
      <w:r w:rsidRPr="00605464">
        <w:rPr>
          <w:rFonts w:cs="Lucida Sans Unicode"/>
          <w:sz w:val="16"/>
          <w:szCs w:val="16"/>
          <w:lang w:bidi="ar-SA"/>
        </w:rPr>
        <w:t xml:space="preserve">   a) tepelnou pohodu uživatelů,</w:t>
      </w:r>
    </w:p>
    <w:p w14:paraId="58E1306C"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cs="Lucida Sans Unicode"/>
          <w:sz w:val="16"/>
          <w:szCs w:val="16"/>
          <w:lang w:bidi="ar-SA"/>
        </w:rPr>
      </w:pPr>
      <w:r w:rsidRPr="00605464">
        <w:rPr>
          <w:rFonts w:cs="Lucida Sans Unicode"/>
          <w:sz w:val="16"/>
          <w:szCs w:val="16"/>
          <w:lang w:bidi="ar-SA"/>
        </w:rPr>
        <w:t xml:space="preserve">   b) požadované tepelně technické vlastnosti konstrukcí a budov,</w:t>
      </w:r>
    </w:p>
    <w:p w14:paraId="520B88E2"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cs="Lucida Sans Unicode"/>
          <w:sz w:val="16"/>
          <w:szCs w:val="16"/>
          <w:lang w:bidi="ar-SA"/>
        </w:rPr>
      </w:pPr>
      <w:r w:rsidRPr="00605464">
        <w:rPr>
          <w:rFonts w:cs="Lucida Sans Unicode"/>
          <w:sz w:val="16"/>
          <w:szCs w:val="16"/>
          <w:lang w:bidi="ar-SA"/>
        </w:rPr>
        <w:t xml:space="preserve">   c) tepelně vlhkostní podmínky technologií podle různých účelů budov,</w:t>
      </w:r>
    </w:p>
    <w:p w14:paraId="1F8F244A"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cs="Lucida Sans Unicode"/>
          <w:sz w:val="16"/>
          <w:szCs w:val="16"/>
          <w:lang w:bidi="ar-SA"/>
        </w:rPr>
      </w:pPr>
      <w:r w:rsidRPr="00605464">
        <w:rPr>
          <w:rFonts w:cs="Lucida Sans Unicode"/>
          <w:sz w:val="16"/>
          <w:szCs w:val="16"/>
          <w:lang w:bidi="ar-SA"/>
        </w:rPr>
        <w:t xml:space="preserve">   d) nízkou energetickou náročnost budov.</w:t>
      </w:r>
    </w:p>
    <w:p w14:paraId="516FEAB9"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t>Požadavky na tepelně technické vlastnosti konstrukcí a budovy jsou splněny dle daných normových hodnot.</w:t>
      </w:r>
    </w:p>
    <w:p w14:paraId="4D8C8BC1"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t xml:space="preserve">§25 - </w:t>
      </w:r>
      <w:proofErr w:type="gramStart"/>
      <w:r w:rsidRPr="00605464">
        <w:rPr>
          <w:rFonts w:cs="Lucida Sans Unicode"/>
          <w:sz w:val="16"/>
          <w:szCs w:val="16"/>
          <w:lang w:bidi="ar-SA"/>
        </w:rPr>
        <w:t>Střechy  budou</w:t>
      </w:r>
      <w:proofErr w:type="gramEnd"/>
      <w:r w:rsidRPr="00605464">
        <w:rPr>
          <w:rFonts w:cs="Lucida Sans Unicode"/>
          <w:sz w:val="16"/>
          <w:szCs w:val="16"/>
          <w:lang w:bidi="ar-SA"/>
        </w:rPr>
        <w:t xml:space="preserve"> zachycovat a odvádět srážkové vody, sníh a led tak, aby neohrožovaly chodce a účastníky silničního provozu nebo zvířata v přilehlém prostoru, a zabraňovat vnikání vody do konstrukcí stavby. Střešní konstrukce je navržena na normové hodnoty zatížení. Střešní konstrukce splňuje požadavky na tepelně technické vlastnosti při prostupu tepla, prostupu vodní páry a prostupu vzduchu konstrukcemi dané normovými hodnotami.</w:t>
      </w:r>
    </w:p>
    <w:p w14:paraId="23DA4F12"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t xml:space="preserve">§26 - Konstrukce výplní otvorů budou mít náležitou tuhost, při níž za běžného provozu nenastane zborcení, svěšení nebo jiná deformace a musí odolávat zatížení včetně vlastní hmotnosti a zatížení větrem i při otevřené poloze křídla, aniž by došlo k poškození, posunutí, deformaci nebo ke zhoršení funkce. Výplně otvorů splňují požadavky na tepelně technické vlastnosti v ustáleném teplotním stavu. Nejnižší vnitřní povrchová teplota v souladu se způsobem zajištění potřebné výměny vzduchu v místnosti a budově jsou dány normovými hodnotami. Akustické vlastnosti výplní otvorů zajistí dostatečnou ochranu před hlukem ve všech chráněných vnitřních prostorech stavby současně za podmínek minimální výměny vzduchu v době pobytu lidí 25 m3.h-1/osobu nebo výměny vzduchu v místnosti nejméně jedenkrát za 2 hodiny. </w:t>
      </w:r>
    </w:p>
    <w:p w14:paraId="091824DB"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t>§31 - Předsazená část stavby nebudou svým umístěním a provedením ohrožovat provoz na veřejném prostoru. Lineární a bodový činitel prostupu tepla vlivem předsazené částí stavby bude v souladu s potřebným nízkým prostupem tepla obvodovým pláštěm budovy daným normovými hodnotami.</w:t>
      </w:r>
    </w:p>
    <w:p w14:paraId="7E4AABB0" w14:textId="77777777" w:rsidR="00117731" w:rsidRPr="00605464" w:rsidRDefault="00117731" w:rsidP="00117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Lucida Sans Unicode"/>
          <w:sz w:val="16"/>
          <w:szCs w:val="16"/>
          <w:lang w:bidi="ar-SA"/>
        </w:rPr>
      </w:pPr>
      <w:r w:rsidRPr="00605464">
        <w:rPr>
          <w:rFonts w:cs="Lucida Sans Unicode"/>
          <w:sz w:val="16"/>
          <w:szCs w:val="16"/>
          <w:lang w:bidi="ar-SA"/>
        </w:rPr>
        <w:t>§36 – Navrhovaná budova je navržena s ochranou před bleskem se základovými zemniči.</w:t>
      </w:r>
    </w:p>
    <w:bookmarkEnd w:id="10"/>
    <w:p w14:paraId="79887B54" w14:textId="77777777" w:rsidR="00B94260" w:rsidRDefault="00B94260" w:rsidP="007F7694">
      <w:pPr>
        <w:pStyle w:val="Nadpis4"/>
      </w:pPr>
      <w:r w:rsidRPr="00585114">
        <w:t>informace o tom, zda a v jakých částech dokumentace jsou zohledněny podmínky závazných stanovisek dotčených orgánů,</w:t>
      </w:r>
    </w:p>
    <w:p w14:paraId="08F007F5" w14:textId="2F89694E" w:rsidR="00117731" w:rsidRPr="00117731" w:rsidRDefault="00117731" w:rsidP="00117731">
      <w:pPr>
        <w:jc w:val="both"/>
      </w:pPr>
      <w:r w:rsidRPr="00117731">
        <w:t>viz. výše odst. B.</w:t>
      </w:r>
      <w:r w:rsidRPr="00117731">
        <w:t>1 odst.</w:t>
      </w:r>
      <w:r w:rsidRPr="00117731">
        <w:t xml:space="preserve"> e).</w:t>
      </w:r>
    </w:p>
    <w:p w14:paraId="350E25D0" w14:textId="77777777" w:rsidR="00B94260" w:rsidRPr="00117731" w:rsidRDefault="00B94260" w:rsidP="007F7694">
      <w:pPr>
        <w:pStyle w:val="Nadpis4"/>
        <w:rPr>
          <w:b w:val="0"/>
        </w:rPr>
      </w:pPr>
      <w:r w:rsidRPr="00117731">
        <w:t>ochrana stavby</w:t>
      </w:r>
      <w:r w:rsidR="00C1290D" w:rsidRPr="00117731">
        <w:t xml:space="preserve"> podle jiných právních předpisu</w:t>
      </w:r>
      <w:r w:rsidRPr="00117731">
        <w:t>.</w:t>
      </w:r>
    </w:p>
    <w:p w14:paraId="7ACD78DF" w14:textId="77777777" w:rsidR="005A3283" w:rsidRPr="00117731" w:rsidRDefault="005A3283" w:rsidP="005A3283">
      <w:bookmarkStart w:id="11" w:name="_Hlk20203880"/>
      <w:r w:rsidRPr="00117731">
        <w:t>viz. výše odst. B1. odst. g)</w:t>
      </w:r>
    </w:p>
    <w:bookmarkEnd w:id="11"/>
    <w:p w14:paraId="37A2FAD3" w14:textId="77777777" w:rsidR="00B94260" w:rsidRDefault="00B94260" w:rsidP="007F7694">
      <w:pPr>
        <w:pStyle w:val="Nadpis4"/>
      </w:pPr>
      <w:r w:rsidRPr="00585114">
        <w:t xml:space="preserve">navrhované parametry </w:t>
      </w:r>
      <w:proofErr w:type="gramStart"/>
      <w:r w:rsidRPr="00585114">
        <w:t>stavby - zastavěná</w:t>
      </w:r>
      <w:proofErr w:type="gramEnd"/>
      <w:r w:rsidRPr="00585114">
        <w:t xml:space="preserve"> plocha, obestavěný prostor, užitná plocha, počet funkčních jednotek a jejich velikosti apod.,</w:t>
      </w:r>
    </w:p>
    <w:tbl>
      <w:tblPr>
        <w:tblW w:w="9639" w:type="dxa"/>
        <w:tblLook w:val="01E0" w:firstRow="1" w:lastRow="1" w:firstColumn="1" w:lastColumn="1" w:noHBand="0" w:noVBand="0"/>
      </w:tblPr>
      <w:tblGrid>
        <w:gridCol w:w="5402"/>
        <w:gridCol w:w="1909"/>
        <w:gridCol w:w="1761"/>
        <w:gridCol w:w="567"/>
      </w:tblGrid>
      <w:tr w:rsidR="00117731" w:rsidRPr="009475F7" w14:paraId="3E2489DC" w14:textId="77777777" w:rsidTr="00193438">
        <w:tc>
          <w:tcPr>
            <w:tcW w:w="5402" w:type="dxa"/>
            <w:vAlign w:val="center"/>
          </w:tcPr>
          <w:p w14:paraId="06767DE6" w14:textId="77777777" w:rsidR="00117731" w:rsidRPr="009475F7" w:rsidRDefault="00117731" w:rsidP="00193438">
            <w:pPr>
              <w:rPr>
                <w:rFonts w:cs="Lucida Sans Unicode"/>
                <w:szCs w:val="20"/>
              </w:rPr>
            </w:pPr>
            <w:bookmarkStart w:id="12" w:name="_Hlk22894013"/>
            <w:r w:rsidRPr="009475F7">
              <w:rPr>
                <w:rFonts w:cs="Lucida Sans Unicode"/>
                <w:szCs w:val="20"/>
              </w:rPr>
              <w:t>Bytový dům</w:t>
            </w:r>
            <w:r w:rsidRPr="003C78D3">
              <w:rPr>
                <w:rFonts w:cs="Lucida Sans Unicode"/>
                <w:szCs w:val="20"/>
              </w:rPr>
              <w:t xml:space="preserve"> č.p. </w:t>
            </w:r>
            <w:proofErr w:type="gramStart"/>
            <w:r w:rsidRPr="003C78D3">
              <w:rPr>
                <w:rFonts w:cs="Lucida Sans Unicode"/>
                <w:szCs w:val="20"/>
              </w:rPr>
              <w:t>42</w:t>
            </w:r>
            <w:r>
              <w:rPr>
                <w:rFonts w:cs="Lucida Sans Unicode"/>
                <w:szCs w:val="20"/>
              </w:rPr>
              <w:t>5</w:t>
            </w:r>
            <w:r w:rsidRPr="003C78D3">
              <w:rPr>
                <w:rFonts w:cs="Lucida Sans Unicode"/>
                <w:szCs w:val="20"/>
              </w:rPr>
              <w:t xml:space="preserve"> - </w:t>
            </w:r>
            <w:r w:rsidRPr="009475F7">
              <w:rPr>
                <w:rFonts w:cs="Lucida Sans Unicode"/>
                <w:szCs w:val="20"/>
              </w:rPr>
              <w:t>1</w:t>
            </w:r>
            <w:r>
              <w:rPr>
                <w:rFonts w:cs="Lucida Sans Unicode"/>
                <w:szCs w:val="20"/>
              </w:rPr>
              <w:t>5</w:t>
            </w:r>
            <w:proofErr w:type="gramEnd"/>
            <w:r w:rsidRPr="009475F7">
              <w:rPr>
                <w:rFonts w:cs="Lucida Sans Unicode"/>
                <w:szCs w:val="20"/>
              </w:rPr>
              <w:t xml:space="preserve"> bytov</w:t>
            </w:r>
            <w:r w:rsidRPr="003C78D3">
              <w:rPr>
                <w:rFonts w:cs="Lucida Sans Unicode"/>
                <w:szCs w:val="20"/>
              </w:rPr>
              <w:t>ých</w:t>
            </w:r>
            <w:r w:rsidRPr="009475F7">
              <w:rPr>
                <w:rFonts w:cs="Lucida Sans Unicode"/>
                <w:szCs w:val="20"/>
              </w:rPr>
              <w:t xml:space="preserve"> jednot</w:t>
            </w:r>
            <w:r w:rsidRPr="003C78D3">
              <w:rPr>
                <w:rFonts w:cs="Lucida Sans Unicode"/>
                <w:szCs w:val="20"/>
              </w:rPr>
              <w:t>ek</w:t>
            </w:r>
          </w:p>
        </w:tc>
        <w:tc>
          <w:tcPr>
            <w:tcW w:w="1909" w:type="dxa"/>
            <w:vAlign w:val="center"/>
          </w:tcPr>
          <w:p w14:paraId="0AC88BF1" w14:textId="77777777" w:rsidR="00117731" w:rsidRPr="009475F7" w:rsidRDefault="00117731" w:rsidP="00193438">
            <w:pPr>
              <w:rPr>
                <w:rFonts w:cs="Lucida Sans Unicode"/>
                <w:szCs w:val="20"/>
              </w:rPr>
            </w:pPr>
          </w:p>
        </w:tc>
        <w:tc>
          <w:tcPr>
            <w:tcW w:w="1761" w:type="dxa"/>
            <w:vAlign w:val="center"/>
          </w:tcPr>
          <w:p w14:paraId="4AAD568C" w14:textId="77777777" w:rsidR="00117731" w:rsidRPr="009475F7" w:rsidRDefault="00117731" w:rsidP="00193438">
            <w:pPr>
              <w:jc w:val="right"/>
              <w:rPr>
                <w:rFonts w:cs="Lucida Sans Unicode"/>
                <w:color w:val="FF0000"/>
                <w:szCs w:val="20"/>
              </w:rPr>
            </w:pPr>
          </w:p>
        </w:tc>
        <w:tc>
          <w:tcPr>
            <w:tcW w:w="567" w:type="dxa"/>
            <w:vAlign w:val="center"/>
          </w:tcPr>
          <w:p w14:paraId="76DE02F6" w14:textId="77777777" w:rsidR="00117731" w:rsidRPr="009475F7" w:rsidRDefault="00117731" w:rsidP="00193438">
            <w:pPr>
              <w:rPr>
                <w:rFonts w:cs="Lucida Sans Unicode"/>
                <w:szCs w:val="20"/>
                <w:vertAlign w:val="superscript"/>
              </w:rPr>
            </w:pPr>
          </w:p>
        </w:tc>
      </w:tr>
      <w:tr w:rsidR="00117731" w:rsidRPr="009475F7" w14:paraId="4375D65E" w14:textId="77777777" w:rsidTr="00193438">
        <w:tc>
          <w:tcPr>
            <w:tcW w:w="7311" w:type="dxa"/>
            <w:gridSpan w:val="2"/>
            <w:vAlign w:val="center"/>
          </w:tcPr>
          <w:p w14:paraId="1AC98561" w14:textId="77777777" w:rsidR="00117731" w:rsidRPr="009475F7" w:rsidRDefault="00117731" w:rsidP="00193438">
            <w:pPr>
              <w:ind w:left="567"/>
              <w:rPr>
                <w:rFonts w:cs="Lucida Sans Unicode"/>
              </w:rPr>
            </w:pPr>
            <w:r w:rsidRPr="009475F7">
              <w:rPr>
                <w:rFonts w:eastAsia="Lucida Sans Unicode" w:cs="Lucida Sans Unicode"/>
                <w:szCs w:val="20"/>
                <w:lang w:bidi="cs-CZ"/>
              </w:rPr>
              <w:t>- zastavěná plocha</w:t>
            </w:r>
          </w:p>
        </w:tc>
        <w:tc>
          <w:tcPr>
            <w:tcW w:w="1761" w:type="dxa"/>
            <w:vAlign w:val="center"/>
          </w:tcPr>
          <w:p w14:paraId="400EA684" w14:textId="77777777" w:rsidR="00117731" w:rsidRPr="009475F7" w:rsidRDefault="00117731" w:rsidP="00193438">
            <w:pPr>
              <w:jc w:val="right"/>
              <w:rPr>
                <w:rFonts w:cs="Lucida Sans Unicode"/>
                <w:szCs w:val="20"/>
              </w:rPr>
            </w:pPr>
            <w:r>
              <w:rPr>
                <w:rFonts w:cs="Lucida Sans Unicode"/>
                <w:szCs w:val="20"/>
              </w:rPr>
              <w:t>224</w:t>
            </w:r>
          </w:p>
        </w:tc>
        <w:tc>
          <w:tcPr>
            <w:tcW w:w="567" w:type="dxa"/>
            <w:vAlign w:val="center"/>
          </w:tcPr>
          <w:p w14:paraId="0D16EC59" w14:textId="77777777" w:rsidR="00117731" w:rsidRPr="009475F7" w:rsidRDefault="00117731" w:rsidP="00193438">
            <w:pPr>
              <w:rPr>
                <w:rFonts w:cs="Lucida Sans Unicode"/>
                <w:szCs w:val="20"/>
              </w:rPr>
            </w:pPr>
            <w:r w:rsidRPr="009475F7">
              <w:rPr>
                <w:rFonts w:cs="Lucida Sans Unicode"/>
                <w:szCs w:val="20"/>
              </w:rPr>
              <w:t>m</w:t>
            </w:r>
            <w:r w:rsidRPr="009475F7">
              <w:rPr>
                <w:rFonts w:cs="Lucida Sans Unicode"/>
                <w:szCs w:val="20"/>
                <w:vertAlign w:val="superscript"/>
              </w:rPr>
              <w:t>2</w:t>
            </w:r>
          </w:p>
        </w:tc>
      </w:tr>
      <w:tr w:rsidR="00117731" w:rsidRPr="009475F7" w14:paraId="584B023E" w14:textId="77777777" w:rsidTr="00193438">
        <w:tc>
          <w:tcPr>
            <w:tcW w:w="7311" w:type="dxa"/>
            <w:gridSpan w:val="2"/>
            <w:vAlign w:val="center"/>
          </w:tcPr>
          <w:p w14:paraId="1AADAB4B" w14:textId="77777777" w:rsidR="00117731" w:rsidRPr="003C78D3" w:rsidRDefault="00117731" w:rsidP="00193438">
            <w:pPr>
              <w:ind w:left="567"/>
              <w:rPr>
                <w:rFonts w:eastAsia="Lucida Sans Unicode" w:cs="Lucida Sans Unicode"/>
                <w:szCs w:val="20"/>
                <w:lang w:bidi="cs-CZ"/>
              </w:rPr>
            </w:pPr>
            <w:r w:rsidRPr="009475F7">
              <w:rPr>
                <w:rFonts w:cs="Lucida Sans Unicode"/>
              </w:rPr>
              <w:t>- celková užitná plocha objektu</w:t>
            </w:r>
            <w:r>
              <w:rPr>
                <w:rFonts w:cs="Lucida Sans Unicode"/>
              </w:rPr>
              <w:t xml:space="preserve"> zůstává stávající beze změn</w:t>
            </w:r>
          </w:p>
        </w:tc>
        <w:tc>
          <w:tcPr>
            <w:tcW w:w="1761" w:type="dxa"/>
            <w:vAlign w:val="center"/>
          </w:tcPr>
          <w:p w14:paraId="1391193E" w14:textId="77777777" w:rsidR="00117731" w:rsidRDefault="00117731" w:rsidP="00193438">
            <w:pPr>
              <w:jc w:val="right"/>
              <w:rPr>
                <w:rFonts w:cs="Lucida Sans Unicode"/>
                <w:szCs w:val="20"/>
              </w:rPr>
            </w:pPr>
          </w:p>
        </w:tc>
        <w:tc>
          <w:tcPr>
            <w:tcW w:w="567" w:type="dxa"/>
            <w:vAlign w:val="center"/>
          </w:tcPr>
          <w:p w14:paraId="40820D74" w14:textId="77777777" w:rsidR="00117731" w:rsidRPr="009475F7" w:rsidRDefault="00117731" w:rsidP="00193438">
            <w:pPr>
              <w:rPr>
                <w:rFonts w:cs="Lucida Sans Unicode"/>
                <w:szCs w:val="20"/>
              </w:rPr>
            </w:pPr>
          </w:p>
        </w:tc>
      </w:tr>
      <w:tr w:rsidR="00117731" w:rsidRPr="009475F7" w14:paraId="182C3501" w14:textId="77777777" w:rsidTr="00193438">
        <w:tc>
          <w:tcPr>
            <w:tcW w:w="7311" w:type="dxa"/>
            <w:gridSpan w:val="2"/>
            <w:vAlign w:val="center"/>
          </w:tcPr>
          <w:p w14:paraId="50A1DBF7" w14:textId="77777777" w:rsidR="00117731" w:rsidRPr="003C78D3" w:rsidRDefault="00117731" w:rsidP="00193438">
            <w:pPr>
              <w:ind w:left="30"/>
              <w:rPr>
                <w:rFonts w:eastAsia="Lucida Sans Unicode" w:cs="Lucida Sans Unicode"/>
                <w:szCs w:val="20"/>
                <w:lang w:bidi="cs-CZ"/>
              </w:rPr>
            </w:pPr>
            <w:r w:rsidRPr="009475F7">
              <w:rPr>
                <w:rFonts w:cs="Lucida Sans Unicode"/>
                <w:szCs w:val="20"/>
              </w:rPr>
              <w:t>Bytový dům</w:t>
            </w:r>
            <w:r w:rsidRPr="003C78D3">
              <w:rPr>
                <w:rFonts w:cs="Lucida Sans Unicode"/>
                <w:szCs w:val="20"/>
              </w:rPr>
              <w:t xml:space="preserve"> č.p. </w:t>
            </w:r>
            <w:proofErr w:type="gramStart"/>
            <w:r w:rsidRPr="003C78D3">
              <w:rPr>
                <w:rFonts w:cs="Lucida Sans Unicode"/>
                <w:szCs w:val="20"/>
              </w:rPr>
              <w:t>42</w:t>
            </w:r>
            <w:r>
              <w:rPr>
                <w:rFonts w:cs="Lucida Sans Unicode"/>
                <w:szCs w:val="20"/>
              </w:rPr>
              <w:t>6</w:t>
            </w:r>
            <w:r w:rsidRPr="003C78D3">
              <w:rPr>
                <w:rFonts w:cs="Lucida Sans Unicode"/>
                <w:szCs w:val="20"/>
              </w:rPr>
              <w:t xml:space="preserve"> - </w:t>
            </w:r>
            <w:r w:rsidRPr="009475F7">
              <w:rPr>
                <w:rFonts w:cs="Lucida Sans Unicode"/>
                <w:szCs w:val="20"/>
              </w:rPr>
              <w:t>1</w:t>
            </w:r>
            <w:r w:rsidRPr="003C78D3">
              <w:rPr>
                <w:rFonts w:cs="Lucida Sans Unicode"/>
                <w:szCs w:val="20"/>
              </w:rPr>
              <w:t>5</w:t>
            </w:r>
            <w:proofErr w:type="gramEnd"/>
            <w:r w:rsidRPr="009475F7">
              <w:rPr>
                <w:rFonts w:cs="Lucida Sans Unicode"/>
                <w:szCs w:val="20"/>
              </w:rPr>
              <w:t xml:space="preserve"> bytov</w:t>
            </w:r>
            <w:r w:rsidRPr="003C78D3">
              <w:rPr>
                <w:rFonts w:cs="Lucida Sans Unicode"/>
                <w:szCs w:val="20"/>
              </w:rPr>
              <w:t>ých</w:t>
            </w:r>
            <w:r w:rsidRPr="009475F7">
              <w:rPr>
                <w:rFonts w:cs="Lucida Sans Unicode"/>
                <w:szCs w:val="20"/>
              </w:rPr>
              <w:t xml:space="preserve"> jednot</w:t>
            </w:r>
            <w:r w:rsidRPr="003C78D3">
              <w:rPr>
                <w:rFonts w:cs="Lucida Sans Unicode"/>
                <w:szCs w:val="20"/>
              </w:rPr>
              <w:t>ek</w:t>
            </w:r>
          </w:p>
        </w:tc>
        <w:tc>
          <w:tcPr>
            <w:tcW w:w="1761" w:type="dxa"/>
            <w:vAlign w:val="center"/>
          </w:tcPr>
          <w:p w14:paraId="6C806B98" w14:textId="77777777" w:rsidR="00117731" w:rsidRDefault="00117731" w:rsidP="00193438">
            <w:pPr>
              <w:jc w:val="right"/>
              <w:rPr>
                <w:rFonts w:cs="Lucida Sans Unicode"/>
                <w:szCs w:val="20"/>
              </w:rPr>
            </w:pPr>
          </w:p>
        </w:tc>
        <w:tc>
          <w:tcPr>
            <w:tcW w:w="567" w:type="dxa"/>
            <w:vAlign w:val="center"/>
          </w:tcPr>
          <w:p w14:paraId="15AC9065" w14:textId="77777777" w:rsidR="00117731" w:rsidRPr="009475F7" w:rsidRDefault="00117731" w:rsidP="00193438">
            <w:pPr>
              <w:rPr>
                <w:rFonts w:cs="Lucida Sans Unicode"/>
                <w:szCs w:val="20"/>
              </w:rPr>
            </w:pPr>
          </w:p>
        </w:tc>
      </w:tr>
      <w:tr w:rsidR="00117731" w:rsidRPr="009475F7" w14:paraId="230437BD" w14:textId="77777777" w:rsidTr="00193438">
        <w:tc>
          <w:tcPr>
            <w:tcW w:w="7311" w:type="dxa"/>
            <w:gridSpan w:val="2"/>
            <w:vAlign w:val="center"/>
          </w:tcPr>
          <w:p w14:paraId="72FA37AF" w14:textId="77777777" w:rsidR="00117731" w:rsidRPr="009475F7" w:rsidRDefault="00117731" w:rsidP="00193438">
            <w:pPr>
              <w:ind w:left="567"/>
              <w:rPr>
                <w:rFonts w:eastAsia="Lucida Sans Unicode" w:cs="Lucida Sans Unicode"/>
                <w:color w:val="000000"/>
                <w:szCs w:val="20"/>
                <w:lang w:bidi="cs-CZ"/>
              </w:rPr>
            </w:pPr>
            <w:r w:rsidRPr="009475F7">
              <w:rPr>
                <w:rFonts w:eastAsia="Lucida Sans Unicode" w:cs="Lucida Sans Unicode"/>
                <w:color w:val="000000"/>
                <w:szCs w:val="20"/>
                <w:lang w:bidi="cs-CZ"/>
              </w:rPr>
              <w:t>- zastavěná plocha</w:t>
            </w:r>
          </w:p>
        </w:tc>
        <w:tc>
          <w:tcPr>
            <w:tcW w:w="1761" w:type="dxa"/>
            <w:vAlign w:val="center"/>
          </w:tcPr>
          <w:p w14:paraId="043729FE" w14:textId="77777777" w:rsidR="00117731" w:rsidRDefault="00117731" w:rsidP="00193438">
            <w:pPr>
              <w:jc w:val="right"/>
              <w:rPr>
                <w:rFonts w:cs="Lucida Sans Unicode"/>
                <w:szCs w:val="20"/>
              </w:rPr>
            </w:pPr>
            <w:r>
              <w:rPr>
                <w:rFonts w:cs="Lucida Sans Unicode"/>
                <w:szCs w:val="20"/>
              </w:rPr>
              <w:t>223</w:t>
            </w:r>
          </w:p>
        </w:tc>
        <w:tc>
          <w:tcPr>
            <w:tcW w:w="567" w:type="dxa"/>
            <w:vAlign w:val="center"/>
          </w:tcPr>
          <w:p w14:paraId="53529AA9" w14:textId="77777777" w:rsidR="00117731" w:rsidRPr="009475F7" w:rsidRDefault="00117731" w:rsidP="00193438">
            <w:pPr>
              <w:rPr>
                <w:rFonts w:cs="Lucida Sans Unicode"/>
                <w:szCs w:val="20"/>
              </w:rPr>
            </w:pPr>
            <w:r w:rsidRPr="009475F7">
              <w:rPr>
                <w:rFonts w:cs="Lucida Sans Unicode"/>
                <w:szCs w:val="20"/>
              </w:rPr>
              <w:t>m</w:t>
            </w:r>
            <w:r w:rsidRPr="009475F7">
              <w:rPr>
                <w:rFonts w:cs="Lucida Sans Unicode"/>
                <w:szCs w:val="20"/>
                <w:vertAlign w:val="superscript"/>
              </w:rPr>
              <w:t>2</w:t>
            </w:r>
          </w:p>
        </w:tc>
      </w:tr>
      <w:tr w:rsidR="00117731" w:rsidRPr="009475F7" w14:paraId="7C360C57" w14:textId="77777777" w:rsidTr="00193438">
        <w:tc>
          <w:tcPr>
            <w:tcW w:w="7311" w:type="dxa"/>
            <w:gridSpan w:val="2"/>
            <w:vAlign w:val="center"/>
          </w:tcPr>
          <w:p w14:paraId="73DB082D" w14:textId="77777777" w:rsidR="00117731" w:rsidRPr="009475F7" w:rsidRDefault="00117731" w:rsidP="00193438">
            <w:pPr>
              <w:ind w:left="567"/>
              <w:rPr>
                <w:rFonts w:cs="Lucida Sans Unicode"/>
                <w:szCs w:val="20"/>
              </w:rPr>
            </w:pPr>
            <w:r w:rsidRPr="009475F7">
              <w:rPr>
                <w:rFonts w:cs="Lucida Sans Unicode"/>
              </w:rPr>
              <w:t>- celková užitná plocha objektu</w:t>
            </w:r>
            <w:r>
              <w:rPr>
                <w:rFonts w:cs="Lucida Sans Unicode"/>
              </w:rPr>
              <w:t xml:space="preserve"> zůstává stávající beze změn</w:t>
            </w:r>
          </w:p>
        </w:tc>
        <w:tc>
          <w:tcPr>
            <w:tcW w:w="1761" w:type="dxa"/>
            <w:vAlign w:val="center"/>
          </w:tcPr>
          <w:p w14:paraId="34D5A13B" w14:textId="77777777" w:rsidR="00117731" w:rsidRPr="009475F7" w:rsidRDefault="00117731" w:rsidP="00193438">
            <w:pPr>
              <w:jc w:val="right"/>
              <w:rPr>
                <w:rFonts w:cs="Lucida Sans Unicode"/>
                <w:szCs w:val="20"/>
              </w:rPr>
            </w:pPr>
          </w:p>
        </w:tc>
        <w:tc>
          <w:tcPr>
            <w:tcW w:w="567" w:type="dxa"/>
            <w:vAlign w:val="center"/>
          </w:tcPr>
          <w:p w14:paraId="02972A15" w14:textId="77777777" w:rsidR="00117731" w:rsidRPr="009475F7" w:rsidRDefault="00117731" w:rsidP="00193438">
            <w:pPr>
              <w:rPr>
                <w:rFonts w:cs="Lucida Sans Unicode"/>
                <w:szCs w:val="20"/>
              </w:rPr>
            </w:pPr>
          </w:p>
        </w:tc>
      </w:tr>
      <w:tr w:rsidR="00117731" w:rsidRPr="009475F7" w14:paraId="6AF38D7B" w14:textId="77777777" w:rsidTr="00193438">
        <w:tc>
          <w:tcPr>
            <w:tcW w:w="7311" w:type="dxa"/>
            <w:gridSpan w:val="2"/>
            <w:vAlign w:val="center"/>
          </w:tcPr>
          <w:p w14:paraId="408465F6" w14:textId="77777777" w:rsidR="00117731" w:rsidRPr="009475F7" w:rsidRDefault="00117731" w:rsidP="00193438">
            <w:pPr>
              <w:ind w:left="30"/>
              <w:rPr>
                <w:rFonts w:cs="Lucida Sans Unicode"/>
                <w:szCs w:val="20"/>
              </w:rPr>
            </w:pPr>
          </w:p>
        </w:tc>
        <w:tc>
          <w:tcPr>
            <w:tcW w:w="1761" w:type="dxa"/>
            <w:vAlign w:val="center"/>
          </w:tcPr>
          <w:p w14:paraId="32485E9E" w14:textId="77777777" w:rsidR="00117731" w:rsidRDefault="00117731" w:rsidP="00193438">
            <w:pPr>
              <w:jc w:val="right"/>
              <w:rPr>
                <w:rFonts w:cs="Lucida Sans Unicode"/>
                <w:szCs w:val="20"/>
              </w:rPr>
            </w:pPr>
          </w:p>
        </w:tc>
        <w:tc>
          <w:tcPr>
            <w:tcW w:w="567" w:type="dxa"/>
            <w:vAlign w:val="center"/>
          </w:tcPr>
          <w:p w14:paraId="1D629B7B" w14:textId="77777777" w:rsidR="00117731" w:rsidRPr="009475F7" w:rsidRDefault="00117731" w:rsidP="00193438">
            <w:pPr>
              <w:rPr>
                <w:rFonts w:cs="Lucida Sans Unicode"/>
                <w:szCs w:val="20"/>
              </w:rPr>
            </w:pPr>
          </w:p>
        </w:tc>
      </w:tr>
      <w:tr w:rsidR="00117731" w:rsidRPr="009475F7" w14:paraId="3EB931A7" w14:textId="77777777" w:rsidTr="00193438">
        <w:tc>
          <w:tcPr>
            <w:tcW w:w="7311" w:type="dxa"/>
            <w:gridSpan w:val="2"/>
            <w:vAlign w:val="center"/>
          </w:tcPr>
          <w:p w14:paraId="1C8792AF" w14:textId="77777777" w:rsidR="00117731" w:rsidRPr="003C78D3" w:rsidRDefault="00117731" w:rsidP="00193438">
            <w:pPr>
              <w:ind w:left="30"/>
              <w:rPr>
                <w:rFonts w:eastAsia="Lucida Sans Unicode" w:cs="Lucida Sans Unicode"/>
                <w:szCs w:val="20"/>
                <w:lang w:bidi="cs-CZ"/>
              </w:rPr>
            </w:pPr>
            <w:r w:rsidRPr="009475F7">
              <w:rPr>
                <w:rFonts w:cs="Lucida Sans Unicode"/>
                <w:szCs w:val="20"/>
              </w:rPr>
              <w:t>Bytový dům</w:t>
            </w:r>
            <w:r w:rsidRPr="003C78D3">
              <w:rPr>
                <w:rFonts w:cs="Lucida Sans Unicode"/>
                <w:szCs w:val="20"/>
              </w:rPr>
              <w:t xml:space="preserve"> č.p. </w:t>
            </w:r>
            <w:proofErr w:type="gramStart"/>
            <w:r w:rsidRPr="003C78D3">
              <w:rPr>
                <w:rFonts w:cs="Lucida Sans Unicode"/>
                <w:szCs w:val="20"/>
              </w:rPr>
              <w:t>42</w:t>
            </w:r>
            <w:r>
              <w:rPr>
                <w:rFonts w:cs="Lucida Sans Unicode"/>
                <w:szCs w:val="20"/>
              </w:rPr>
              <w:t>7</w:t>
            </w:r>
            <w:r w:rsidRPr="003C78D3">
              <w:rPr>
                <w:rFonts w:cs="Lucida Sans Unicode"/>
                <w:szCs w:val="20"/>
              </w:rPr>
              <w:t xml:space="preserve"> - </w:t>
            </w:r>
            <w:r w:rsidRPr="009475F7">
              <w:rPr>
                <w:rFonts w:cs="Lucida Sans Unicode"/>
                <w:szCs w:val="20"/>
              </w:rPr>
              <w:t>1</w:t>
            </w:r>
            <w:r w:rsidRPr="003C78D3">
              <w:rPr>
                <w:rFonts w:cs="Lucida Sans Unicode"/>
                <w:szCs w:val="20"/>
              </w:rPr>
              <w:t>5</w:t>
            </w:r>
            <w:proofErr w:type="gramEnd"/>
            <w:r w:rsidRPr="009475F7">
              <w:rPr>
                <w:rFonts w:cs="Lucida Sans Unicode"/>
                <w:szCs w:val="20"/>
              </w:rPr>
              <w:t xml:space="preserve"> bytov</w:t>
            </w:r>
            <w:r w:rsidRPr="003C78D3">
              <w:rPr>
                <w:rFonts w:cs="Lucida Sans Unicode"/>
                <w:szCs w:val="20"/>
              </w:rPr>
              <w:t>ých</w:t>
            </w:r>
            <w:r w:rsidRPr="009475F7">
              <w:rPr>
                <w:rFonts w:cs="Lucida Sans Unicode"/>
                <w:szCs w:val="20"/>
              </w:rPr>
              <w:t xml:space="preserve"> jednot</w:t>
            </w:r>
            <w:r w:rsidRPr="003C78D3">
              <w:rPr>
                <w:rFonts w:cs="Lucida Sans Unicode"/>
                <w:szCs w:val="20"/>
              </w:rPr>
              <w:t>ek</w:t>
            </w:r>
          </w:p>
        </w:tc>
        <w:tc>
          <w:tcPr>
            <w:tcW w:w="1761" w:type="dxa"/>
            <w:vAlign w:val="center"/>
          </w:tcPr>
          <w:p w14:paraId="181305BD" w14:textId="77777777" w:rsidR="00117731" w:rsidRDefault="00117731" w:rsidP="00193438">
            <w:pPr>
              <w:jc w:val="right"/>
              <w:rPr>
                <w:rFonts w:cs="Lucida Sans Unicode"/>
                <w:szCs w:val="20"/>
              </w:rPr>
            </w:pPr>
          </w:p>
        </w:tc>
        <w:tc>
          <w:tcPr>
            <w:tcW w:w="567" w:type="dxa"/>
            <w:vAlign w:val="center"/>
          </w:tcPr>
          <w:p w14:paraId="2CCFE60C" w14:textId="77777777" w:rsidR="00117731" w:rsidRPr="009475F7" w:rsidRDefault="00117731" w:rsidP="00193438">
            <w:pPr>
              <w:rPr>
                <w:rFonts w:cs="Lucida Sans Unicode"/>
                <w:szCs w:val="20"/>
              </w:rPr>
            </w:pPr>
          </w:p>
        </w:tc>
      </w:tr>
      <w:tr w:rsidR="00117731" w:rsidRPr="009475F7" w14:paraId="600BD6C9" w14:textId="77777777" w:rsidTr="00193438">
        <w:tc>
          <w:tcPr>
            <w:tcW w:w="7311" w:type="dxa"/>
            <w:gridSpan w:val="2"/>
            <w:vAlign w:val="center"/>
          </w:tcPr>
          <w:p w14:paraId="61B29E98" w14:textId="77777777" w:rsidR="00117731" w:rsidRPr="009475F7" w:rsidRDefault="00117731" w:rsidP="00193438">
            <w:pPr>
              <w:ind w:left="567"/>
              <w:rPr>
                <w:rFonts w:eastAsia="Lucida Sans Unicode" w:cs="Lucida Sans Unicode"/>
                <w:color w:val="000000"/>
                <w:szCs w:val="20"/>
                <w:lang w:bidi="cs-CZ"/>
              </w:rPr>
            </w:pPr>
            <w:r w:rsidRPr="009475F7">
              <w:rPr>
                <w:rFonts w:eastAsia="Lucida Sans Unicode" w:cs="Lucida Sans Unicode"/>
                <w:color w:val="000000"/>
                <w:szCs w:val="20"/>
                <w:lang w:bidi="cs-CZ"/>
              </w:rPr>
              <w:t>- zastavěná plocha</w:t>
            </w:r>
          </w:p>
        </w:tc>
        <w:tc>
          <w:tcPr>
            <w:tcW w:w="1761" w:type="dxa"/>
            <w:vAlign w:val="center"/>
          </w:tcPr>
          <w:p w14:paraId="1C7B1FA3" w14:textId="77777777" w:rsidR="00117731" w:rsidRDefault="00117731" w:rsidP="00193438">
            <w:pPr>
              <w:jc w:val="right"/>
              <w:rPr>
                <w:rFonts w:cs="Lucida Sans Unicode"/>
                <w:szCs w:val="20"/>
              </w:rPr>
            </w:pPr>
            <w:r>
              <w:rPr>
                <w:rFonts w:cs="Lucida Sans Unicode"/>
                <w:szCs w:val="20"/>
              </w:rPr>
              <w:t>225</w:t>
            </w:r>
          </w:p>
        </w:tc>
        <w:tc>
          <w:tcPr>
            <w:tcW w:w="567" w:type="dxa"/>
            <w:vAlign w:val="center"/>
          </w:tcPr>
          <w:p w14:paraId="3A7971B4" w14:textId="77777777" w:rsidR="00117731" w:rsidRPr="009475F7" w:rsidRDefault="00117731" w:rsidP="00193438">
            <w:pPr>
              <w:rPr>
                <w:rFonts w:cs="Lucida Sans Unicode"/>
                <w:szCs w:val="20"/>
              </w:rPr>
            </w:pPr>
            <w:r w:rsidRPr="009475F7">
              <w:rPr>
                <w:rFonts w:cs="Lucida Sans Unicode"/>
                <w:szCs w:val="20"/>
              </w:rPr>
              <w:t>m</w:t>
            </w:r>
            <w:r w:rsidRPr="009475F7">
              <w:rPr>
                <w:rFonts w:cs="Lucida Sans Unicode"/>
                <w:szCs w:val="20"/>
                <w:vertAlign w:val="superscript"/>
              </w:rPr>
              <w:t>2</w:t>
            </w:r>
          </w:p>
        </w:tc>
      </w:tr>
      <w:tr w:rsidR="00117731" w:rsidRPr="009475F7" w14:paraId="3AF41B5F" w14:textId="77777777" w:rsidTr="00193438">
        <w:tc>
          <w:tcPr>
            <w:tcW w:w="7311" w:type="dxa"/>
            <w:gridSpan w:val="2"/>
            <w:vAlign w:val="center"/>
          </w:tcPr>
          <w:p w14:paraId="413BD967" w14:textId="77777777" w:rsidR="00117731" w:rsidRPr="009475F7" w:rsidRDefault="00117731" w:rsidP="00193438">
            <w:pPr>
              <w:ind w:left="567"/>
              <w:rPr>
                <w:rFonts w:cs="Lucida Sans Unicode"/>
                <w:szCs w:val="20"/>
              </w:rPr>
            </w:pPr>
            <w:r w:rsidRPr="009475F7">
              <w:rPr>
                <w:rFonts w:cs="Lucida Sans Unicode"/>
              </w:rPr>
              <w:t>- celková užitná plocha objektu</w:t>
            </w:r>
            <w:r>
              <w:rPr>
                <w:rFonts w:cs="Lucida Sans Unicode"/>
              </w:rPr>
              <w:t xml:space="preserve"> zůstává stávající beze změn</w:t>
            </w:r>
          </w:p>
        </w:tc>
        <w:tc>
          <w:tcPr>
            <w:tcW w:w="1761" w:type="dxa"/>
            <w:vAlign w:val="center"/>
          </w:tcPr>
          <w:p w14:paraId="30100BFA" w14:textId="77777777" w:rsidR="00117731" w:rsidRPr="009475F7" w:rsidRDefault="00117731" w:rsidP="00193438">
            <w:pPr>
              <w:jc w:val="right"/>
              <w:rPr>
                <w:rFonts w:cs="Lucida Sans Unicode"/>
                <w:szCs w:val="20"/>
              </w:rPr>
            </w:pPr>
          </w:p>
        </w:tc>
        <w:tc>
          <w:tcPr>
            <w:tcW w:w="567" w:type="dxa"/>
            <w:vAlign w:val="center"/>
          </w:tcPr>
          <w:p w14:paraId="72A83B33" w14:textId="77777777" w:rsidR="00117731" w:rsidRPr="009475F7" w:rsidRDefault="00117731" w:rsidP="00193438">
            <w:pPr>
              <w:rPr>
                <w:rFonts w:cs="Lucida Sans Unicode"/>
                <w:szCs w:val="20"/>
              </w:rPr>
            </w:pPr>
          </w:p>
        </w:tc>
      </w:tr>
    </w:tbl>
    <w:p w14:paraId="41CAF17D" w14:textId="77777777" w:rsidR="00117731" w:rsidRDefault="00117731" w:rsidP="00117731"/>
    <w:p w14:paraId="219F2A6B" w14:textId="77777777" w:rsidR="00117731" w:rsidRDefault="00117731" w:rsidP="00117731">
      <w:r>
        <w:t>Celkový obestavěný prostoru budovy č.p. 425, 426 a 427 zůstává stávající bez výrazných změn.</w:t>
      </w:r>
    </w:p>
    <w:p w14:paraId="722B14D3" w14:textId="77777777" w:rsidR="00117731" w:rsidRPr="00287C24" w:rsidRDefault="00117731" w:rsidP="00117731">
      <w:pPr>
        <w:jc w:val="both"/>
        <w:rPr>
          <w:rFonts w:cs="Lucida Sans Unicode"/>
          <w:szCs w:val="20"/>
          <w:lang w:eastAsia="sk-SK" w:bidi="ar-SA"/>
        </w:rPr>
      </w:pPr>
      <w:r w:rsidRPr="00287C24">
        <w:rPr>
          <w:rFonts w:cs="Lucida Sans Unicode"/>
          <w:szCs w:val="20"/>
          <w:lang w:eastAsia="sk-SK" w:bidi="ar-SA"/>
        </w:rPr>
        <w:t>Navrhované stavební úpravy nemění účel užívání ani užitné plochy jednotlivých místností, vše zůstává stávající beze změn.</w:t>
      </w:r>
    </w:p>
    <w:bookmarkEnd w:id="12"/>
    <w:p w14:paraId="5B57DDC6" w14:textId="54E259BD" w:rsidR="00B94260" w:rsidRDefault="00B94260" w:rsidP="007F7694">
      <w:pPr>
        <w:pStyle w:val="Nadpis4"/>
      </w:pPr>
      <w:r w:rsidRPr="00585114">
        <w:lastRenderedPageBreak/>
        <w:t xml:space="preserve">základní bilance </w:t>
      </w:r>
      <w:proofErr w:type="gramStart"/>
      <w:r w:rsidRPr="00585114">
        <w:t>stavb</w:t>
      </w:r>
      <w:r w:rsidR="007F7694">
        <w:t>y - potřeby</w:t>
      </w:r>
      <w:proofErr w:type="gramEnd"/>
      <w:r w:rsidR="007F7694">
        <w:t xml:space="preserve"> a spotřeby médií a hm</w:t>
      </w:r>
      <w:r w:rsidRPr="00585114">
        <w:t>ot, hospodaření s dešťovou vodou, celkové produkované množství a druhy odpadů a emisí, třída energetické náročnosti budov apod.,</w:t>
      </w:r>
    </w:p>
    <w:p w14:paraId="0582678D" w14:textId="77777777" w:rsidR="00117731" w:rsidRPr="00574732" w:rsidRDefault="00117731" w:rsidP="00117731">
      <w:pPr>
        <w:pStyle w:val="paragraph"/>
        <w:spacing w:before="0" w:beforeAutospacing="0" w:after="0" w:afterAutospacing="0"/>
        <w:jc w:val="both"/>
        <w:textAlignment w:val="baseline"/>
        <w:rPr>
          <w:rFonts w:ascii="Lucida Sans Unicode" w:hAnsi="Lucida Sans Unicode" w:cs="Lucida Sans Unicode"/>
          <w:sz w:val="20"/>
          <w:szCs w:val="20"/>
        </w:rPr>
      </w:pPr>
      <w:r w:rsidRPr="00574732">
        <w:rPr>
          <w:rStyle w:val="normaltextrun"/>
          <w:rFonts w:ascii="Lucida Sans Unicode" w:hAnsi="Lucida Sans Unicode" w:cs="Lucida Sans Unicode"/>
          <w:sz w:val="20"/>
          <w:szCs w:val="20"/>
        </w:rPr>
        <w:t>Veškeré základní bilance – potřeby a spotřeby médií a hmot zůstává stávající beze změn, stejně tak i produkované množství odpadů a emisí.</w:t>
      </w:r>
      <w:r w:rsidRPr="00574732">
        <w:rPr>
          <w:rStyle w:val="eop"/>
          <w:rFonts w:ascii="Lucida Sans Unicode" w:hAnsi="Lucida Sans Unicode" w:cs="Lucida Sans Unicode"/>
          <w:sz w:val="20"/>
          <w:szCs w:val="20"/>
        </w:rPr>
        <w:t> </w:t>
      </w:r>
    </w:p>
    <w:p w14:paraId="76CB2CF7" w14:textId="77777777" w:rsidR="00117731" w:rsidRDefault="00117731" w:rsidP="00117731">
      <w:pPr>
        <w:pStyle w:val="paragraph"/>
        <w:spacing w:before="0" w:beforeAutospacing="0" w:after="0" w:afterAutospacing="0"/>
        <w:textAlignment w:val="baseline"/>
        <w:rPr>
          <w:rStyle w:val="eop"/>
          <w:rFonts w:ascii="Lucida Sans Unicode" w:hAnsi="Lucida Sans Unicode" w:cs="Lucida Sans Unicode"/>
          <w:sz w:val="20"/>
          <w:szCs w:val="20"/>
        </w:rPr>
      </w:pPr>
      <w:r w:rsidRPr="00574732">
        <w:rPr>
          <w:rStyle w:val="normaltextrun"/>
          <w:rFonts w:ascii="Lucida Sans Unicode" w:hAnsi="Lucida Sans Unicode" w:cs="Lucida Sans Unicode"/>
          <w:sz w:val="20"/>
          <w:szCs w:val="20"/>
        </w:rPr>
        <w:t>Objekt nijak nehospodaří s</w:t>
      </w:r>
      <w:r w:rsidRPr="00574732">
        <w:rPr>
          <w:rStyle w:val="normaltextrun"/>
          <w:rFonts w:ascii="Arial" w:hAnsi="Arial" w:cs="Arial"/>
          <w:sz w:val="20"/>
          <w:szCs w:val="20"/>
        </w:rPr>
        <w:t> </w:t>
      </w:r>
      <w:r w:rsidRPr="00574732">
        <w:rPr>
          <w:rStyle w:val="normaltextrun"/>
          <w:rFonts w:ascii="Lucida Sans Unicode" w:hAnsi="Lucida Sans Unicode" w:cs="Lucida Sans Unicode"/>
          <w:sz w:val="20"/>
          <w:szCs w:val="20"/>
        </w:rPr>
        <w:t>dešťovou vodou.</w:t>
      </w:r>
      <w:r w:rsidRPr="00574732">
        <w:rPr>
          <w:rStyle w:val="eop"/>
          <w:rFonts w:ascii="Lucida Sans Unicode" w:hAnsi="Lucida Sans Unicode" w:cs="Lucida Sans Unicode"/>
          <w:sz w:val="20"/>
          <w:szCs w:val="20"/>
        </w:rPr>
        <w:t> </w:t>
      </w:r>
    </w:p>
    <w:p w14:paraId="6B88E807" w14:textId="77777777" w:rsidR="00117731" w:rsidRPr="004A0A7A" w:rsidRDefault="00117731" w:rsidP="00117731">
      <w:pPr>
        <w:pStyle w:val="paragraph"/>
        <w:spacing w:before="0" w:beforeAutospacing="0" w:after="0" w:afterAutospacing="0"/>
        <w:ind w:right="-426"/>
        <w:textAlignment w:val="baseline"/>
        <w:rPr>
          <w:rFonts w:ascii="Lucida Sans Unicode" w:hAnsi="Lucida Sans Unicode" w:cs="Lucida Sans Unicode"/>
          <w:sz w:val="20"/>
          <w:szCs w:val="20"/>
        </w:rPr>
      </w:pPr>
      <w:r>
        <w:rPr>
          <w:rStyle w:val="eop"/>
          <w:rFonts w:ascii="Lucida Sans Unicode" w:hAnsi="Lucida Sans Unicode" w:cs="Lucida Sans Unicode"/>
          <w:sz w:val="20"/>
          <w:szCs w:val="20"/>
        </w:rPr>
        <w:t>U řešených objektů se nijak zásadně nemění jejich klasifikace do třídy energetické náročnosti budov.</w:t>
      </w:r>
    </w:p>
    <w:p w14:paraId="29B81A91" w14:textId="77777777" w:rsidR="00B94260" w:rsidRDefault="00B94260" w:rsidP="007F7694">
      <w:pPr>
        <w:pStyle w:val="Nadpis4"/>
      </w:pPr>
      <w:r w:rsidRPr="00585114">
        <w:t xml:space="preserve">základní předpoklady </w:t>
      </w:r>
      <w:proofErr w:type="gramStart"/>
      <w:r w:rsidRPr="00585114">
        <w:t>výstavby - časové</w:t>
      </w:r>
      <w:proofErr w:type="gramEnd"/>
      <w:r w:rsidRPr="00585114">
        <w:t xml:space="preserve"> údaje o realizaci stavby, členění na etapy,</w:t>
      </w:r>
    </w:p>
    <w:p w14:paraId="3E64BF09" w14:textId="77777777" w:rsidR="00117731" w:rsidRPr="00681C68" w:rsidRDefault="00117731" w:rsidP="00117731">
      <w:pPr>
        <w:jc w:val="both"/>
        <w:rPr>
          <w:rFonts w:cs="Lucida Sans Unicode"/>
          <w:szCs w:val="20"/>
        </w:rPr>
      </w:pPr>
      <w:r w:rsidRPr="00681C68">
        <w:rPr>
          <w:rFonts w:cs="Lucida Sans Unicode"/>
          <w:szCs w:val="20"/>
        </w:rPr>
        <w:t>Stavba bude členěna na jednotlivé etapy takto:</w:t>
      </w:r>
    </w:p>
    <w:p w14:paraId="3A019F53" w14:textId="4FB338B0" w:rsidR="00117731" w:rsidRPr="00681C68" w:rsidRDefault="00117731" w:rsidP="00117731">
      <w:pPr>
        <w:pStyle w:val="Odstavecseseznamem"/>
        <w:numPr>
          <w:ilvl w:val="3"/>
          <w:numId w:val="15"/>
        </w:numPr>
        <w:ind w:left="709"/>
        <w:jc w:val="both"/>
        <w:rPr>
          <w:rFonts w:cs="Lucida Sans Unicode"/>
          <w:b/>
          <w:bCs/>
          <w:szCs w:val="20"/>
        </w:rPr>
      </w:pPr>
      <w:r w:rsidRPr="00681C68">
        <w:rPr>
          <w:rFonts w:cs="Lucida Sans Unicode"/>
          <w:b/>
          <w:bCs/>
          <w:szCs w:val="20"/>
        </w:rPr>
        <w:t>Etapa – BD 42</w:t>
      </w:r>
      <w:r>
        <w:rPr>
          <w:rFonts w:cs="Lucida Sans Unicode"/>
          <w:b/>
          <w:bCs/>
          <w:szCs w:val="20"/>
        </w:rPr>
        <w:t>5</w:t>
      </w:r>
    </w:p>
    <w:tbl>
      <w:tblPr>
        <w:tblW w:w="0" w:type="auto"/>
        <w:tblInd w:w="-72" w:type="dxa"/>
        <w:tblLook w:val="01E0" w:firstRow="1" w:lastRow="1" w:firstColumn="1" w:lastColumn="1" w:noHBand="0" w:noVBand="0"/>
      </w:tblPr>
      <w:tblGrid>
        <w:gridCol w:w="5940"/>
        <w:gridCol w:w="3738"/>
      </w:tblGrid>
      <w:tr w:rsidR="00117731" w:rsidRPr="00681C68" w14:paraId="54399316" w14:textId="77777777" w:rsidTr="00193438">
        <w:tc>
          <w:tcPr>
            <w:tcW w:w="5940" w:type="dxa"/>
          </w:tcPr>
          <w:p w14:paraId="6B4A11EF" w14:textId="77777777" w:rsidR="00117731" w:rsidRPr="00681C68" w:rsidRDefault="00117731" w:rsidP="00193438">
            <w:pPr>
              <w:ind w:left="72"/>
              <w:rPr>
                <w:rFonts w:cs="Lucida Sans Unicode"/>
                <w:bCs/>
                <w:szCs w:val="20"/>
              </w:rPr>
            </w:pPr>
            <w:r w:rsidRPr="00681C68">
              <w:rPr>
                <w:rFonts w:cs="Lucida Sans Unicode"/>
                <w:bCs/>
                <w:szCs w:val="20"/>
              </w:rPr>
              <w:t>Předpokládaná délka výstavby</w:t>
            </w:r>
          </w:p>
        </w:tc>
        <w:tc>
          <w:tcPr>
            <w:tcW w:w="3738" w:type="dxa"/>
          </w:tcPr>
          <w:p w14:paraId="139EF56A" w14:textId="77777777" w:rsidR="00117731" w:rsidRPr="00681C68" w:rsidRDefault="00117731" w:rsidP="00193438">
            <w:pPr>
              <w:jc w:val="right"/>
              <w:rPr>
                <w:rFonts w:cs="Lucida Sans Unicode"/>
                <w:bCs/>
                <w:szCs w:val="20"/>
              </w:rPr>
            </w:pPr>
            <w:r w:rsidRPr="00681C68">
              <w:rPr>
                <w:rFonts w:cs="Lucida Sans Unicode"/>
                <w:bCs/>
                <w:szCs w:val="20"/>
              </w:rPr>
              <w:t>2-3 měsíce</w:t>
            </w:r>
          </w:p>
        </w:tc>
      </w:tr>
      <w:tr w:rsidR="00117731" w:rsidRPr="00681C68" w14:paraId="0F75C3FB" w14:textId="77777777" w:rsidTr="00193438">
        <w:tc>
          <w:tcPr>
            <w:tcW w:w="5940" w:type="dxa"/>
          </w:tcPr>
          <w:p w14:paraId="3FCC99F2" w14:textId="77777777" w:rsidR="00117731" w:rsidRPr="00681C68" w:rsidRDefault="00117731" w:rsidP="00193438">
            <w:pPr>
              <w:ind w:left="72"/>
              <w:rPr>
                <w:rFonts w:cs="Lucida Sans Unicode"/>
                <w:bCs/>
                <w:szCs w:val="20"/>
              </w:rPr>
            </w:pPr>
            <w:r w:rsidRPr="00681C68">
              <w:rPr>
                <w:rFonts w:cs="Lucida Sans Unicode"/>
                <w:bCs/>
                <w:szCs w:val="20"/>
              </w:rPr>
              <w:t>Zahájení výstavby</w:t>
            </w:r>
          </w:p>
        </w:tc>
        <w:tc>
          <w:tcPr>
            <w:tcW w:w="3738" w:type="dxa"/>
          </w:tcPr>
          <w:p w14:paraId="273AA26C" w14:textId="77777777" w:rsidR="00117731" w:rsidRPr="00681C68" w:rsidRDefault="00117731" w:rsidP="00193438">
            <w:pPr>
              <w:jc w:val="right"/>
              <w:rPr>
                <w:rFonts w:cs="Lucida Sans Unicode"/>
                <w:bCs/>
                <w:szCs w:val="20"/>
              </w:rPr>
            </w:pPr>
            <w:r w:rsidRPr="00681C68">
              <w:rPr>
                <w:rFonts w:cs="Lucida Sans Unicode"/>
                <w:bCs/>
                <w:szCs w:val="20"/>
              </w:rPr>
              <w:t>06/2021</w:t>
            </w:r>
          </w:p>
        </w:tc>
      </w:tr>
      <w:tr w:rsidR="00117731" w:rsidRPr="00681C68" w14:paraId="23123414" w14:textId="77777777" w:rsidTr="00193438">
        <w:tc>
          <w:tcPr>
            <w:tcW w:w="5940" w:type="dxa"/>
          </w:tcPr>
          <w:p w14:paraId="33EC373F" w14:textId="77777777" w:rsidR="00117731" w:rsidRPr="00681C68" w:rsidRDefault="00117731" w:rsidP="00193438">
            <w:pPr>
              <w:ind w:left="72"/>
              <w:rPr>
                <w:rFonts w:cs="Lucida Sans Unicode"/>
                <w:bCs/>
                <w:szCs w:val="20"/>
              </w:rPr>
            </w:pPr>
            <w:r w:rsidRPr="00681C68">
              <w:rPr>
                <w:rFonts w:cs="Lucida Sans Unicode"/>
                <w:bCs/>
                <w:szCs w:val="20"/>
              </w:rPr>
              <w:t>Ukončení výstavby</w:t>
            </w:r>
          </w:p>
        </w:tc>
        <w:tc>
          <w:tcPr>
            <w:tcW w:w="3738" w:type="dxa"/>
          </w:tcPr>
          <w:p w14:paraId="0810352C" w14:textId="77777777" w:rsidR="00117731" w:rsidRPr="00681C68" w:rsidRDefault="00117731" w:rsidP="00193438">
            <w:pPr>
              <w:jc w:val="right"/>
              <w:rPr>
                <w:rFonts w:cs="Lucida Sans Unicode"/>
                <w:bCs/>
                <w:szCs w:val="20"/>
              </w:rPr>
            </w:pPr>
            <w:r w:rsidRPr="00681C68">
              <w:rPr>
                <w:rFonts w:cs="Lucida Sans Unicode"/>
                <w:bCs/>
                <w:szCs w:val="20"/>
              </w:rPr>
              <w:t>10/2021</w:t>
            </w:r>
          </w:p>
          <w:p w14:paraId="70D47ED2" w14:textId="77777777" w:rsidR="00117731" w:rsidRPr="00681C68" w:rsidRDefault="00117731" w:rsidP="00193438">
            <w:pPr>
              <w:jc w:val="right"/>
              <w:rPr>
                <w:rFonts w:cs="Lucida Sans Unicode"/>
                <w:bCs/>
                <w:szCs w:val="20"/>
              </w:rPr>
            </w:pPr>
          </w:p>
        </w:tc>
      </w:tr>
    </w:tbl>
    <w:p w14:paraId="0C64AB6D" w14:textId="7A08AD45" w:rsidR="00117731" w:rsidRPr="00681C68" w:rsidRDefault="00117731" w:rsidP="00117731">
      <w:pPr>
        <w:pStyle w:val="Odstavecseseznamem"/>
        <w:numPr>
          <w:ilvl w:val="3"/>
          <w:numId w:val="15"/>
        </w:numPr>
        <w:ind w:left="709"/>
        <w:jc w:val="both"/>
        <w:rPr>
          <w:rFonts w:cs="Lucida Sans Unicode"/>
          <w:b/>
          <w:bCs/>
          <w:szCs w:val="20"/>
        </w:rPr>
      </w:pPr>
      <w:r w:rsidRPr="00681C68">
        <w:rPr>
          <w:rFonts w:cs="Lucida Sans Unicode"/>
          <w:b/>
          <w:bCs/>
          <w:szCs w:val="20"/>
        </w:rPr>
        <w:t>Etapa – BD 42</w:t>
      </w:r>
      <w:r>
        <w:rPr>
          <w:rFonts w:cs="Lucida Sans Unicode"/>
          <w:b/>
          <w:bCs/>
          <w:szCs w:val="20"/>
        </w:rPr>
        <w:t>6</w:t>
      </w:r>
    </w:p>
    <w:tbl>
      <w:tblPr>
        <w:tblW w:w="0" w:type="auto"/>
        <w:tblInd w:w="-72" w:type="dxa"/>
        <w:tblLook w:val="01E0" w:firstRow="1" w:lastRow="1" w:firstColumn="1" w:lastColumn="1" w:noHBand="0" w:noVBand="0"/>
      </w:tblPr>
      <w:tblGrid>
        <w:gridCol w:w="5940"/>
        <w:gridCol w:w="3738"/>
      </w:tblGrid>
      <w:tr w:rsidR="00117731" w:rsidRPr="00681C68" w14:paraId="5EC91546" w14:textId="77777777" w:rsidTr="00193438">
        <w:tc>
          <w:tcPr>
            <w:tcW w:w="5940" w:type="dxa"/>
          </w:tcPr>
          <w:p w14:paraId="0D112501" w14:textId="77777777" w:rsidR="00117731" w:rsidRPr="00681C68" w:rsidRDefault="00117731" w:rsidP="00193438">
            <w:pPr>
              <w:ind w:left="72"/>
              <w:rPr>
                <w:rFonts w:cs="Lucida Sans Unicode"/>
                <w:bCs/>
                <w:szCs w:val="20"/>
              </w:rPr>
            </w:pPr>
            <w:r w:rsidRPr="00681C68">
              <w:rPr>
                <w:rFonts w:cs="Lucida Sans Unicode"/>
                <w:bCs/>
                <w:szCs w:val="20"/>
              </w:rPr>
              <w:t>Předpokládaná délka výstavby</w:t>
            </w:r>
          </w:p>
        </w:tc>
        <w:tc>
          <w:tcPr>
            <w:tcW w:w="3738" w:type="dxa"/>
          </w:tcPr>
          <w:p w14:paraId="65C557E0" w14:textId="77777777" w:rsidR="00117731" w:rsidRPr="00681C68" w:rsidRDefault="00117731" w:rsidP="00193438">
            <w:pPr>
              <w:jc w:val="right"/>
              <w:rPr>
                <w:rFonts w:cs="Lucida Sans Unicode"/>
                <w:bCs/>
                <w:szCs w:val="20"/>
              </w:rPr>
            </w:pPr>
            <w:r w:rsidRPr="00681C68">
              <w:rPr>
                <w:rFonts w:cs="Lucida Sans Unicode"/>
                <w:bCs/>
                <w:szCs w:val="20"/>
              </w:rPr>
              <w:t>2-3 měsíce</w:t>
            </w:r>
          </w:p>
        </w:tc>
      </w:tr>
      <w:tr w:rsidR="00117731" w:rsidRPr="00681C68" w14:paraId="07354B6F" w14:textId="77777777" w:rsidTr="00193438">
        <w:tc>
          <w:tcPr>
            <w:tcW w:w="5940" w:type="dxa"/>
          </w:tcPr>
          <w:p w14:paraId="634203A8" w14:textId="77777777" w:rsidR="00117731" w:rsidRPr="00681C68" w:rsidRDefault="00117731" w:rsidP="00193438">
            <w:pPr>
              <w:ind w:left="72"/>
              <w:rPr>
                <w:rFonts w:cs="Lucida Sans Unicode"/>
                <w:bCs/>
                <w:szCs w:val="20"/>
              </w:rPr>
            </w:pPr>
            <w:r w:rsidRPr="00681C68">
              <w:rPr>
                <w:rFonts w:cs="Lucida Sans Unicode"/>
                <w:bCs/>
                <w:szCs w:val="20"/>
              </w:rPr>
              <w:t>Zahájení výstavby</w:t>
            </w:r>
          </w:p>
        </w:tc>
        <w:tc>
          <w:tcPr>
            <w:tcW w:w="3738" w:type="dxa"/>
          </w:tcPr>
          <w:p w14:paraId="76932D14" w14:textId="77777777" w:rsidR="00117731" w:rsidRPr="00681C68" w:rsidRDefault="00117731" w:rsidP="00193438">
            <w:pPr>
              <w:jc w:val="right"/>
              <w:rPr>
                <w:rFonts w:cs="Lucida Sans Unicode"/>
                <w:bCs/>
                <w:szCs w:val="20"/>
              </w:rPr>
            </w:pPr>
            <w:r w:rsidRPr="00681C68">
              <w:rPr>
                <w:rFonts w:cs="Lucida Sans Unicode"/>
                <w:bCs/>
                <w:szCs w:val="20"/>
              </w:rPr>
              <w:t>05/2022</w:t>
            </w:r>
          </w:p>
        </w:tc>
      </w:tr>
      <w:tr w:rsidR="00117731" w:rsidRPr="00681C68" w14:paraId="0673BEAB" w14:textId="77777777" w:rsidTr="00193438">
        <w:tc>
          <w:tcPr>
            <w:tcW w:w="5940" w:type="dxa"/>
          </w:tcPr>
          <w:p w14:paraId="229B9BD8" w14:textId="77777777" w:rsidR="00117731" w:rsidRPr="00681C68" w:rsidRDefault="00117731" w:rsidP="00193438">
            <w:pPr>
              <w:ind w:left="72"/>
              <w:rPr>
                <w:rFonts w:cs="Lucida Sans Unicode"/>
                <w:bCs/>
                <w:szCs w:val="20"/>
              </w:rPr>
            </w:pPr>
            <w:r w:rsidRPr="00681C68">
              <w:rPr>
                <w:rFonts w:cs="Lucida Sans Unicode"/>
                <w:bCs/>
                <w:szCs w:val="20"/>
              </w:rPr>
              <w:t>Ukončení výstavby</w:t>
            </w:r>
          </w:p>
        </w:tc>
        <w:tc>
          <w:tcPr>
            <w:tcW w:w="3738" w:type="dxa"/>
          </w:tcPr>
          <w:p w14:paraId="46B681FD" w14:textId="77777777" w:rsidR="00117731" w:rsidRPr="00681C68" w:rsidRDefault="00117731" w:rsidP="00193438">
            <w:pPr>
              <w:jc w:val="right"/>
              <w:rPr>
                <w:rFonts w:cs="Lucida Sans Unicode"/>
                <w:bCs/>
                <w:szCs w:val="20"/>
              </w:rPr>
            </w:pPr>
            <w:r w:rsidRPr="00681C68">
              <w:rPr>
                <w:rFonts w:cs="Lucida Sans Unicode"/>
                <w:bCs/>
                <w:szCs w:val="20"/>
              </w:rPr>
              <w:t>09/2022</w:t>
            </w:r>
          </w:p>
          <w:p w14:paraId="62A59C8D" w14:textId="77777777" w:rsidR="00117731" w:rsidRPr="00681C68" w:rsidRDefault="00117731" w:rsidP="00193438">
            <w:pPr>
              <w:jc w:val="right"/>
              <w:rPr>
                <w:rFonts w:cs="Lucida Sans Unicode"/>
                <w:bCs/>
                <w:szCs w:val="20"/>
              </w:rPr>
            </w:pPr>
          </w:p>
        </w:tc>
      </w:tr>
    </w:tbl>
    <w:p w14:paraId="216659C0" w14:textId="31390487" w:rsidR="00117731" w:rsidRPr="00681C68" w:rsidRDefault="00117731" w:rsidP="00117731">
      <w:pPr>
        <w:pStyle w:val="Odstavecseseznamem"/>
        <w:numPr>
          <w:ilvl w:val="3"/>
          <w:numId w:val="15"/>
        </w:numPr>
        <w:ind w:left="709"/>
        <w:jc w:val="both"/>
        <w:rPr>
          <w:rFonts w:cs="Lucida Sans Unicode"/>
          <w:b/>
          <w:bCs/>
          <w:szCs w:val="20"/>
        </w:rPr>
      </w:pPr>
      <w:r w:rsidRPr="00681C68">
        <w:rPr>
          <w:rFonts w:cs="Lucida Sans Unicode"/>
          <w:b/>
          <w:bCs/>
          <w:szCs w:val="20"/>
        </w:rPr>
        <w:t>Etapa – BD 42</w:t>
      </w:r>
      <w:r>
        <w:rPr>
          <w:rFonts w:cs="Lucida Sans Unicode"/>
          <w:b/>
          <w:bCs/>
          <w:szCs w:val="20"/>
        </w:rPr>
        <w:t>7</w:t>
      </w:r>
    </w:p>
    <w:tbl>
      <w:tblPr>
        <w:tblW w:w="0" w:type="auto"/>
        <w:tblInd w:w="-72" w:type="dxa"/>
        <w:tblLook w:val="01E0" w:firstRow="1" w:lastRow="1" w:firstColumn="1" w:lastColumn="1" w:noHBand="0" w:noVBand="0"/>
      </w:tblPr>
      <w:tblGrid>
        <w:gridCol w:w="5940"/>
        <w:gridCol w:w="3738"/>
      </w:tblGrid>
      <w:tr w:rsidR="00117731" w:rsidRPr="00681C68" w14:paraId="7EE02411" w14:textId="77777777" w:rsidTr="00193438">
        <w:tc>
          <w:tcPr>
            <w:tcW w:w="5940" w:type="dxa"/>
          </w:tcPr>
          <w:p w14:paraId="6E8DD3FE" w14:textId="77777777" w:rsidR="00117731" w:rsidRPr="00681C68" w:rsidRDefault="00117731" w:rsidP="00193438">
            <w:pPr>
              <w:ind w:left="72"/>
              <w:rPr>
                <w:rFonts w:cs="Lucida Sans Unicode"/>
                <w:bCs/>
                <w:szCs w:val="20"/>
              </w:rPr>
            </w:pPr>
            <w:r w:rsidRPr="00681C68">
              <w:rPr>
                <w:rFonts w:cs="Lucida Sans Unicode"/>
                <w:bCs/>
                <w:szCs w:val="20"/>
              </w:rPr>
              <w:t>Předpokládaná délka výstavby</w:t>
            </w:r>
          </w:p>
        </w:tc>
        <w:tc>
          <w:tcPr>
            <w:tcW w:w="3738" w:type="dxa"/>
          </w:tcPr>
          <w:p w14:paraId="520AAEC9" w14:textId="77777777" w:rsidR="00117731" w:rsidRPr="00681C68" w:rsidRDefault="00117731" w:rsidP="00193438">
            <w:pPr>
              <w:jc w:val="right"/>
              <w:rPr>
                <w:rFonts w:cs="Lucida Sans Unicode"/>
                <w:bCs/>
                <w:szCs w:val="20"/>
              </w:rPr>
            </w:pPr>
            <w:r w:rsidRPr="00681C68">
              <w:rPr>
                <w:rFonts w:cs="Lucida Sans Unicode"/>
                <w:bCs/>
                <w:szCs w:val="20"/>
              </w:rPr>
              <w:t>2-3 měsíce</w:t>
            </w:r>
          </w:p>
        </w:tc>
      </w:tr>
      <w:tr w:rsidR="00117731" w:rsidRPr="00681C68" w14:paraId="0996A885" w14:textId="77777777" w:rsidTr="00193438">
        <w:tc>
          <w:tcPr>
            <w:tcW w:w="5940" w:type="dxa"/>
          </w:tcPr>
          <w:p w14:paraId="77D49237" w14:textId="77777777" w:rsidR="00117731" w:rsidRPr="00681C68" w:rsidRDefault="00117731" w:rsidP="00193438">
            <w:pPr>
              <w:ind w:left="72"/>
              <w:rPr>
                <w:rFonts w:cs="Lucida Sans Unicode"/>
                <w:bCs/>
                <w:szCs w:val="20"/>
              </w:rPr>
            </w:pPr>
            <w:r w:rsidRPr="00681C68">
              <w:rPr>
                <w:rFonts w:cs="Lucida Sans Unicode"/>
                <w:bCs/>
                <w:szCs w:val="20"/>
              </w:rPr>
              <w:t>Zahájení výstavby</w:t>
            </w:r>
          </w:p>
        </w:tc>
        <w:tc>
          <w:tcPr>
            <w:tcW w:w="3738" w:type="dxa"/>
          </w:tcPr>
          <w:p w14:paraId="30FA3381" w14:textId="77777777" w:rsidR="00117731" w:rsidRPr="00681C68" w:rsidRDefault="00117731" w:rsidP="00193438">
            <w:pPr>
              <w:jc w:val="right"/>
              <w:rPr>
                <w:rFonts w:cs="Lucida Sans Unicode"/>
                <w:bCs/>
                <w:szCs w:val="20"/>
              </w:rPr>
            </w:pPr>
            <w:r w:rsidRPr="00681C68">
              <w:rPr>
                <w:rFonts w:cs="Lucida Sans Unicode"/>
                <w:bCs/>
                <w:szCs w:val="20"/>
              </w:rPr>
              <w:t>05/2023</w:t>
            </w:r>
          </w:p>
        </w:tc>
      </w:tr>
      <w:tr w:rsidR="00117731" w:rsidRPr="00681C68" w14:paraId="32F84481" w14:textId="77777777" w:rsidTr="00193438">
        <w:tc>
          <w:tcPr>
            <w:tcW w:w="5940" w:type="dxa"/>
          </w:tcPr>
          <w:p w14:paraId="73CBA2D2" w14:textId="77777777" w:rsidR="00117731" w:rsidRPr="00681C68" w:rsidRDefault="00117731" w:rsidP="00193438">
            <w:pPr>
              <w:ind w:left="72"/>
              <w:rPr>
                <w:rFonts w:cs="Lucida Sans Unicode"/>
                <w:bCs/>
                <w:szCs w:val="20"/>
              </w:rPr>
            </w:pPr>
            <w:r w:rsidRPr="00681C68">
              <w:rPr>
                <w:rFonts w:cs="Lucida Sans Unicode"/>
                <w:bCs/>
                <w:szCs w:val="20"/>
              </w:rPr>
              <w:t>Ukončení výstavby</w:t>
            </w:r>
          </w:p>
        </w:tc>
        <w:tc>
          <w:tcPr>
            <w:tcW w:w="3738" w:type="dxa"/>
          </w:tcPr>
          <w:p w14:paraId="66324E71" w14:textId="77777777" w:rsidR="00117731" w:rsidRPr="00681C68" w:rsidRDefault="00117731" w:rsidP="00193438">
            <w:pPr>
              <w:jc w:val="right"/>
              <w:rPr>
                <w:rFonts w:cs="Lucida Sans Unicode"/>
                <w:bCs/>
                <w:szCs w:val="20"/>
              </w:rPr>
            </w:pPr>
            <w:r w:rsidRPr="00681C68">
              <w:rPr>
                <w:rFonts w:cs="Lucida Sans Unicode"/>
                <w:bCs/>
                <w:szCs w:val="20"/>
              </w:rPr>
              <w:t>09/2023</w:t>
            </w:r>
          </w:p>
        </w:tc>
      </w:tr>
    </w:tbl>
    <w:p w14:paraId="7EDE6E21" w14:textId="728080D0" w:rsidR="00B94260" w:rsidRDefault="00B94260" w:rsidP="007F7694">
      <w:pPr>
        <w:pStyle w:val="Nadpis4"/>
        <w:rPr>
          <w:szCs w:val="20"/>
        </w:rPr>
      </w:pPr>
      <w:r w:rsidRPr="00585114">
        <w:rPr>
          <w:szCs w:val="20"/>
        </w:rPr>
        <w:t>orientační náklady stavby</w:t>
      </w:r>
      <w:r w:rsidR="007F7694">
        <w:rPr>
          <w:szCs w:val="20"/>
        </w:rPr>
        <w:tab/>
      </w:r>
      <w:r w:rsidR="007F7694">
        <w:rPr>
          <w:szCs w:val="20"/>
        </w:rPr>
        <w:tab/>
      </w:r>
      <w:r w:rsidR="007F7694" w:rsidRPr="00A87B91">
        <w:rPr>
          <w:b w:val="0"/>
          <w:bCs w:val="0"/>
          <w:szCs w:val="20"/>
        </w:rPr>
        <w:t xml:space="preserve">- </w:t>
      </w:r>
      <w:r w:rsidR="00117731" w:rsidRPr="00681C68">
        <w:rPr>
          <w:rFonts w:cs="Lucida Sans Unicode"/>
          <w:b w:val="0"/>
          <w:bCs w:val="0"/>
          <w:szCs w:val="20"/>
        </w:rPr>
        <w:t xml:space="preserve">cca </w:t>
      </w:r>
      <w:proofErr w:type="gramStart"/>
      <w:r w:rsidR="00117731" w:rsidRPr="00681C68">
        <w:rPr>
          <w:rFonts w:cs="Lucida Sans Unicode"/>
          <w:b w:val="0"/>
          <w:bCs w:val="0"/>
          <w:szCs w:val="20"/>
        </w:rPr>
        <w:t>10.017.000,-</w:t>
      </w:r>
      <w:proofErr w:type="gramEnd"/>
      <w:r w:rsidR="00117731" w:rsidRPr="00681C68">
        <w:rPr>
          <w:rFonts w:cs="Lucida Sans Unicode"/>
          <w:b w:val="0"/>
          <w:bCs w:val="0"/>
          <w:szCs w:val="20"/>
        </w:rPr>
        <w:t xml:space="preserve"> Kč</w:t>
      </w:r>
    </w:p>
    <w:p w14:paraId="3633D529" w14:textId="77777777" w:rsidR="007F7694" w:rsidRPr="00117731" w:rsidRDefault="007F7694" w:rsidP="007F7694"/>
    <w:p w14:paraId="7EB6D7FC" w14:textId="77777777" w:rsidR="009B50DD" w:rsidRPr="00117731" w:rsidRDefault="009B50DD" w:rsidP="006C12C5">
      <w:proofErr w:type="gramStart"/>
      <w:r w:rsidRPr="00117731">
        <w:t xml:space="preserve">Vypracoval:  </w:t>
      </w:r>
      <w:r w:rsidRPr="00117731">
        <w:tab/>
      </w:r>
      <w:proofErr w:type="gramEnd"/>
      <w:r w:rsidRPr="00117731">
        <w:t>Přemysl Cieslar</w:t>
      </w:r>
    </w:p>
    <w:sectPr w:rsidR="009B50DD" w:rsidRPr="00117731" w:rsidSect="00B94260">
      <w:headerReference w:type="default" r:id="rId13"/>
      <w:pgSz w:w="11907" w:h="16839"/>
      <w:pgMar w:top="319"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43DA4" w14:textId="77777777" w:rsidR="00730028" w:rsidRDefault="00730028" w:rsidP="00C82B0F">
      <w:r>
        <w:separator/>
      </w:r>
    </w:p>
  </w:endnote>
  <w:endnote w:type="continuationSeparator" w:id="0">
    <w:p w14:paraId="2FFCF1E4" w14:textId="77777777" w:rsidR="00730028" w:rsidRDefault="00730028" w:rsidP="00C82B0F">
      <w:r>
        <w:continuationSeparator/>
      </w:r>
    </w:p>
  </w:endnote>
  <w:endnote w:type="continuationNotice" w:id="1">
    <w:p w14:paraId="30985BF3" w14:textId="77777777" w:rsidR="00730028" w:rsidRDefault="00730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GIHBL+TimesNewRoman">
    <w:altName w:val="Times New Roman"/>
    <w:panose1 w:val="00000000000000000000"/>
    <w:charset w:val="00"/>
    <w:family w:val="roman"/>
    <w:notTrueType/>
    <w:pitch w:val="default"/>
    <w:sig w:usb0="00000003" w:usb1="00000000" w:usb2="00000000" w:usb3="00000000" w:csb0="00000001"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02CF3" w14:textId="77777777" w:rsidR="00730028" w:rsidRDefault="00730028" w:rsidP="00C82B0F">
      <w:r>
        <w:separator/>
      </w:r>
    </w:p>
  </w:footnote>
  <w:footnote w:type="continuationSeparator" w:id="0">
    <w:p w14:paraId="2F95C858" w14:textId="77777777" w:rsidR="00730028" w:rsidRDefault="00730028" w:rsidP="00C82B0F">
      <w:r>
        <w:continuationSeparator/>
      </w:r>
    </w:p>
  </w:footnote>
  <w:footnote w:type="continuationNotice" w:id="1">
    <w:p w14:paraId="75D8164E" w14:textId="77777777" w:rsidR="00730028" w:rsidRDefault="007300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34" w:type="dxa"/>
      <w:tblBorders>
        <w:insideH w:val="single" w:sz="18" w:space="0" w:color="333333"/>
      </w:tblBorders>
      <w:tblLook w:val="01E0" w:firstRow="1" w:lastRow="1" w:firstColumn="1" w:lastColumn="1" w:noHBand="0" w:noVBand="0"/>
    </w:tblPr>
    <w:tblGrid>
      <w:gridCol w:w="7074"/>
      <w:gridCol w:w="2566"/>
    </w:tblGrid>
    <w:tr w:rsidR="00DA539C" w:rsidRPr="000C7AAB" w14:paraId="7CFA3E34" w14:textId="77777777" w:rsidTr="00C07259">
      <w:tc>
        <w:tcPr>
          <w:tcW w:w="9640" w:type="dxa"/>
          <w:gridSpan w:val="2"/>
          <w:tcBorders>
            <w:top w:val="nil"/>
            <w:bottom w:val="single" w:sz="18" w:space="0" w:color="808080"/>
          </w:tcBorders>
          <w:vAlign w:val="bottom"/>
        </w:tcPr>
        <w:p w14:paraId="51386EAA" w14:textId="77777777" w:rsidR="00DA539C" w:rsidRPr="000C7AAB" w:rsidRDefault="00DA539C" w:rsidP="002D7154">
          <w:pPr>
            <w:pStyle w:val="Zhlav"/>
            <w:tabs>
              <w:tab w:val="clear" w:pos="4536"/>
              <w:tab w:val="clear" w:pos="9072"/>
              <w:tab w:val="right" w:pos="-2093"/>
              <w:tab w:val="center" w:pos="-1667"/>
            </w:tabs>
            <w:ind w:left="34"/>
            <w:rPr>
              <w:rFonts w:cs="Lucida Sans Unicode"/>
              <w:b/>
              <w:color w:val="FF0000"/>
            </w:rPr>
          </w:pPr>
          <w:r w:rsidRPr="00B94260">
            <w:rPr>
              <w:rFonts w:cs="Lucida Sans Unicode"/>
              <w:b/>
              <w:color w:val="333333"/>
              <w:sz w:val="22"/>
              <w:szCs w:val="28"/>
            </w:rPr>
            <w:t>A. Průvodní zpráva a B. Souhrnná technická zpráva</w:t>
          </w:r>
        </w:p>
      </w:tc>
    </w:tr>
    <w:tr w:rsidR="00DA539C" w:rsidRPr="000C7AAB" w14:paraId="30615483" w14:textId="77777777" w:rsidTr="00C07259">
      <w:tc>
        <w:tcPr>
          <w:tcW w:w="7074" w:type="dxa"/>
          <w:tcBorders>
            <w:top w:val="single" w:sz="18" w:space="0" w:color="808080"/>
          </w:tcBorders>
        </w:tcPr>
        <w:p w14:paraId="273157EA" w14:textId="2872CB58" w:rsidR="00DA539C" w:rsidRPr="000C7AAB" w:rsidRDefault="00DA539C" w:rsidP="00E32337">
          <w:pPr>
            <w:pStyle w:val="Zhlav"/>
            <w:rPr>
              <w:rFonts w:cs="Lucida Sans Unicode"/>
              <w:color w:val="FF0000"/>
              <w:sz w:val="18"/>
              <w:szCs w:val="18"/>
            </w:rPr>
          </w:pPr>
          <w:r w:rsidRPr="00452121">
            <w:rPr>
              <w:rFonts w:cs="Lucida Sans Unicode"/>
              <w:sz w:val="18"/>
              <w:szCs w:val="18"/>
            </w:rPr>
            <w:t>BD, Palackého č.p. 425-427 v Třinci – RKCE střechy</w:t>
          </w:r>
        </w:p>
      </w:tc>
      <w:tc>
        <w:tcPr>
          <w:tcW w:w="2566" w:type="dxa"/>
          <w:tcBorders>
            <w:top w:val="single" w:sz="18" w:space="0" w:color="808080"/>
          </w:tcBorders>
          <w:vAlign w:val="bottom"/>
        </w:tcPr>
        <w:p w14:paraId="2B066BC6" w14:textId="77777777" w:rsidR="00DA539C" w:rsidRPr="000C7AAB" w:rsidRDefault="00DA539C" w:rsidP="00E32337">
          <w:pPr>
            <w:pStyle w:val="Zhlav"/>
            <w:jc w:val="right"/>
            <w:rPr>
              <w:rFonts w:cs="Lucida Sans Unicode"/>
              <w:color w:val="333333"/>
              <w:sz w:val="18"/>
              <w:szCs w:val="18"/>
            </w:rPr>
          </w:pPr>
          <w:r w:rsidRPr="000C7AAB">
            <w:rPr>
              <w:rStyle w:val="slostrnky"/>
              <w:rFonts w:cs="Lucida Sans Unicode"/>
              <w:color w:val="333333"/>
              <w:sz w:val="18"/>
              <w:szCs w:val="18"/>
            </w:rPr>
            <w:t xml:space="preserve">strana </w:t>
          </w:r>
          <w:r w:rsidRPr="000C7AAB">
            <w:rPr>
              <w:rStyle w:val="slostrnky"/>
              <w:rFonts w:cs="Lucida Sans Unicode"/>
              <w:color w:val="333333"/>
              <w:sz w:val="18"/>
              <w:szCs w:val="18"/>
            </w:rPr>
            <w:fldChar w:fldCharType="begin"/>
          </w:r>
          <w:r w:rsidRPr="000C7AAB">
            <w:rPr>
              <w:rStyle w:val="slostrnky"/>
              <w:rFonts w:cs="Lucida Sans Unicode"/>
              <w:color w:val="333333"/>
              <w:sz w:val="18"/>
              <w:szCs w:val="18"/>
            </w:rPr>
            <w:instrText xml:space="preserve"> PAGE </w:instrText>
          </w:r>
          <w:r w:rsidRPr="000C7AAB">
            <w:rPr>
              <w:rStyle w:val="slostrnky"/>
              <w:rFonts w:cs="Lucida Sans Unicode"/>
              <w:color w:val="333333"/>
              <w:sz w:val="18"/>
              <w:szCs w:val="18"/>
            </w:rPr>
            <w:fldChar w:fldCharType="separate"/>
          </w:r>
          <w:r>
            <w:rPr>
              <w:rStyle w:val="slostrnky"/>
              <w:rFonts w:cs="Lucida Sans Unicode"/>
              <w:noProof/>
              <w:color w:val="333333"/>
              <w:sz w:val="18"/>
              <w:szCs w:val="18"/>
            </w:rPr>
            <w:t>3</w:t>
          </w:r>
          <w:r w:rsidRPr="000C7AAB">
            <w:rPr>
              <w:rStyle w:val="slostrnky"/>
              <w:rFonts w:cs="Lucida Sans Unicode"/>
              <w:color w:val="333333"/>
              <w:sz w:val="18"/>
              <w:szCs w:val="18"/>
            </w:rPr>
            <w:fldChar w:fldCharType="end"/>
          </w:r>
          <w:r w:rsidRPr="000C7AAB">
            <w:rPr>
              <w:rStyle w:val="slostrnky"/>
              <w:rFonts w:cs="Lucida Sans Unicode"/>
              <w:color w:val="333333"/>
              <w:sz w:val="18"/>
              <w:szCs w:val="18"/>
            </w:rPr>
            <w:t xml:space="preserve"> z </w:t>
          </w:r>
          <w:r w:rsidRPr="000C7AAB">
            <w:rPr>
              <w:rStyle w:val="slostrnky"/>
              <w:rFonts w:cs="Lucida Sans Unicode"/>
              <w:color w:val="333333"/>
              <w:sz w:val="18"/>
              <w:szCs w:val="18"/>
            </w:rPr>
            <w:fldChar w:fldCharType="begin"/>
          </w:r>
          <w:r w:rsidRPr="000C7AAB">
            <w:rPr>
              <w:rStyle w:val="slostrnky"/>
              <w:rFonts w:cs="Lucida Sans Unicode"/>
              <w:color w:val="333333"/>
              <w:sz w:val="18"/>
              <w:szCs w:val="18"/>
            </w:rPr>
            <w:instrText xml:space="preserve"> NUMPAGES </w:instrText>
          </w:r>
          <w:r w:rsidRPr="000C7AAB">
            <w:rPr>
              <w:rStyle w:val="slostrnky"/>
              <w:rFonts w:cs="Lucida Sans Unicode"/>
              <w:color w:val="333333"/>
              <w:sz w:val="18"/>
              <w:szCs w:val="18"/>
            </w:rPr>
            <w:fldChar w:fldCharType="separate"/>
          </w:r>
          <w:r>
            <w:rPr>
              <w:rStyle w:val="slostrnky"/>
              <w:rFonts w:cs="Lucida Sans Unicode"/>
              <w:noProof/>
              <w:color w:val="333333"/>
              <w:sz w:val="18"/>
              <w:szCs w:val="18"/>
            </w:rPr>
            <w:t>13</w:t>
          </w:r>
          <w:r w:rsidRPr="000C7AAB">
            <w:rPr>
              <w:rStyle w:val="slostrnky"/>
              <w:rFonts w:cs="Lucida Sans Unicode"/>
              <w:color w:val="333333"/>
              <w:sz w:val="18"/>
              <w:szCs w:val="18"/>
            </w:rPr>
            <w:fldChar w:fldCharType="end"/>
          </w:r>
        </w:p>
      </w:tc>
    </w:tr>
  </w:tbl>
  <w:p w14:paraId="20F3E74E" w14:textId="77777777" w:rsidR="00DA539C" w:rsidRDefault="00DA53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34" w:type="dxa"/>
      <w:tblBorders>
        <w:insideH w:val="single" w:sz="18" w:space="0" w:color="333333"/>
      </w:tblBorders>
      <w:tblLook w:val="01E0" w:firstRow="1" w:lastRow="1" w:firstColumn="1" w:lastColumn="1" w:noHBand="0" w:noVBand="0"/>
    </w:tblPr>
    <w:tblGrid>
      <w:gridCol w:w="7074"/>
      <w:gridCol w:w="2566"/>
    </w:tblGrid>
    <w:tr w:rsidR="00DA539C" w:rsidRPr="000C7AAB" w14:paraId="1D693B60" w14:textId="77777777" w:rsidTr="00C07259">
      <w:tc>
        <w:tcPr>
          <w:tcW w:w="9640" w:type="dxa"/>
          <w:gridSpan w:val="2"/>
          <w:tcBorders>
            <w:top w:val="nil"/>
            <w:bottom w:val="single" w:sz="18" w:space="0" w:color="808080"/>
          </w:tcBorders>
          <w:vAlign w:val="bottom"/>
        </w:tcPr>
        <w:p w14:paraId="69773641" w14:textId="77777777" w:rsidR="00DA539C" w:rsidRPr="000C7AAB" w:rsidRDefault="00DA539C" w:rsidP="002D7154">
          <w:pPr>
            <w:pStyle w:val="Zhlav"/>
            <w:tabs>
              <w:tab w:val="clear" w:pos="4536"/>
              <w:tab w:val="clear" w:pos="9072"/>
              <w:tab w:val="right" w:pos="-2093"/>
              <w:tab w:val="center" w:pos="-1667"/>
            </w:tabs>
            <w:ind w:left="34"/>
            <w:rPr>
              <w:rFonts w:cs="Lucida Sans Unicode"/>
              <w:b/>
              <w:color w:val="FF0000"/>
            </w:rPr>
          </w:pPr>
          <w:r w:rsidRPr="00B94260">
            <w:rPr>
              <w:rFonts w:cs="Lucida Sans Unicode"/>
              <w:b/>
              <w:color w:val="333333"/>
              <w:sz w:val="22"/>
              <w:szCs w:val="28"/>
            </w:rPr>
            <w:t>A. Průvodní zpráva a B. Souhrnná technická zpráva</w:t>
          </w:r>
        </w:p>
      </w:tc>
    </w:tr>
    <w:tr w:rsidR="00DA539C" w:rsidRPr="000C7AAB" w14:paraId="1E26A6E3" w14:textId="77777777" w:rsidTr="00C07259">
      <w:tc>
        <w:tcPr>
          <w:tcW w:w="7074" w:type="dxa"/>
          <w:tcBorders>
            <w:top w:val="single" w:sz="18" w:space="0" w:color="808080"/>
          </w:tcBorders>
        </w:tcPr>
        <w:p w14:paraId="69178A98" w14:textId="204BB0A4" w:rsidR="00DA539C" w:rsidRPr="000C7AAB" w:rsidRDefault="00DA539C" w:rsidP="00E32337">
          <w:pPr>
            <w:pStyle w:val="Zhlav"/>
            <w:rPr>
              <w:rFonts w:cs="Lucida Sans Unicode"/>
              <w:color w:val="FF0000"/>
              <w:sz w:val="18"/>
              <w:szCs w:val="18"/>
            </w:rPr>
          </w:pPr>
          <w:r w:rsidRPr="00452121">
            <w:rPr>
              <w:rFonts w:cs="Lucida Sans Unicode"/>
              <w:sz w:val="18"/>
              <w:szCs w:val="18"/>
            </w:rPr>
            <w:t>BD, Palackého č.p. 425-427 v Třinci – RKCE střechy</w:t>
          </w:r>
        </w:p>
      </w:tc>
      <w:tc>
        <w:tcPr>
          <w:tcW w:w="2566" w:type="dxa"/>
          <w:tcBorders>
            <w:top w:val="single" w:sz="18" w:space="0" w:color="808080"/>
          </w:tcBorders>
          <w:vAlign w:val="bottom"/>
        </w:tcPr>
        <w:p w14:paraId="472CD650" w14:textId="77777777" w:rsidR="00DA539C" w:rsidRPr="000C7AAB" w:rsidRDefault="00DA539C" w:rsidP="00E32337">
          <w:pPr>
            <w:pStyle w:val="Zhlav"/>
            <w:jc w:val="right"/>
            <w:rPr>
              <w:rFonts w:cs="Lucida Sans Unicode"/>
              <w:color w:val="333333"/>
              <w:sz w:val="18"/>
              <w:szCs w:val="18"/>
            </w:rPr>
          </w:pPr>
          <w:r w:rsidRPr="000C7AAB">
            <w:rPr>
              <w:rStyle w:val="slostrnky"/>
              <w:rFonts w:cs="Lucida Sans Unicode"/>
              <w:color w:val="333333"/>
              <w:sz w:val="18"/>
              <w:szCs w:val="18"/>
            </w:rPr>
            <w:t xml:space="preserve">strana </w:t>
          </w:r>
          <w:r w:rsidRPr="000C7AAB">
            <w:rPr>
              <w:rStyle w:val="slostrnky"/>
              <w:rFonts w:cs="Lucida Sans Unicode"/>
              <w:color w:val="333333"/>
              <w:sz w:val="18"/>
              <w:szCs w:val="18"/>
            </w:rPr>
            <w:fldChar w:fldCharType="begin"/>
          </w:r>
          <w:r w:rsidRPr="000C7AAB">
            <w:rPr>
              <w:rStyle w:val="slostrnky"/>
              <w:rFonts w:cs="Lucida Sans Unicode"/>
              <w:color w:val="333333"/>
              <w:sz w:val="18"/>
              <w:szCs w:val="18"/>
            </w:rPr>
            <w:instrText xml:space="preserve"> PAGE </w:instrText>
          </w:r>
          <w:r w:rsidRPr="000C7AAB">
            <w:rPr>
              <w:rStyle w:val="slostrnky"/>
              <w:rFonts w:cs="Lucida Sans Unicode"/>
              <w:color w:val="333333"/>
              <w:sz w:val="18"/>
              <w:szCs w:val="18"/>
            </w:rPr>
            <w:fldChar w:fldCharType="separate"/>
          </w:r>
          <w:r>
            <w:rPr>
              <w:rStyle w:val="slostrnky"/>
              <w:rFonts w:cs="Lucida Sans Unicode"/>
              <w:noProof/>
              <w:color w:val="333333"/>
              <w:sz w:val="18"/>
              <w:szCs w:val="18"/>
            </w:rPr>
            <w:t>6</w:t>
          </w:r>
          <w:r w:rsidRPr="000C7AAB">
            <w:rPr>
              <w:rStyle w:val="slostrnky"/>
              <w:rFonts w:cs="Lucida Sans Unicode"/>
              <w:color w:val="333333"/>
              <w:sz w:val="18"/>
              <w:szCs w:val="18"/>
            </w:rPr>
            <w:fldChar w:fldCharType="end"/>
          </w:r>
          <w:r w:rsidRPr="000C7AAB">
            <w:rPr>
              <w:rStyle w:val="slostrnky"/>
              <w:rFonts w:cs="Lucida Sans Unicode"/>
              <w:color w:val="333333"/>
              <w:sz w:val="18"/>
              <w:szCs w:val="18"/>
            </w:rPr>
            <w:t xml:space="preserve"> z </w:t>
          </w:r>
          <w:r w:rsidRPr="000C7AAB">
            <w:rPr>
              <w:rStyle w:val="slostrnky"/>
              <w:rFonts w:cs="Lucida Sans Unicode"/>
              <w:color w:val="333333"/>
              <w:sz w:val="18"/>
              <w:szCs w:val="18"/>
            </w:rPr>
            <w:fldChar w:fldCharType="begin"/>
          </w:r>
          <w:r w:rsidRPr="000C7AAB">
            <w:rPr>
              <w:rStyle w:val="slostrnky"/>
              <w:rFonts w:cs="Lucida Sans Unicode"/>
              <w:color w:val="333333"/>
              <w:sz w:val="18"/>
              <w:szCs w:val="18"/>
            </w:rPr>
            <w:instrText xml:space="preserve"> NUMPAGES </w:instrText>
          </w:r>
          <w:r w:rsidRPr="000C7AAB">
            <w:rPr>
              <w:rStyle w:val="slostrnky"/>
              <w:rFonts w:cs="Lucida Sans Unicode"/>
              <w:color w:val="333333"/>
              <w:sz w:val="18"/>
              <w:szCs w:val="18"/>
            </w:rPr>
            <w:fldChar w:fldCharType="separate"/>
          </w:r>
          <w:r>
            <w:rPr>
              <w:rStyle w:val="slostrnky"/>
              <w:rFonts w:cs="Lucida Sans Unicode"/>
              <w:noProof/>
              <w:color w:val="333333"/>
              <w:sz w:val="18"/>
              <w:szCs w:val="18"/>
            </w:rPr>
            <w:t>13</w:t>
          </w:r>
          <w:r w:rsidRPr="000C7AAB">
            <w:rPr>
              <w:rStyle w:val="slostrnky"/>
              <w:rFonts w:cs="Lucida Sans Unicode"/>
              <w:color w:val="333333"/>
              <w:sz w:val="18"/>
              <w:szCs w:val="18"/>
            </w:rPr>
            <w:fldChar w:fldCharType="end"/>
          </w:r>
        </w:p>
      </w:tc>
    </w:tr>
  </w:tbl>
  <w:p w14:paraId="4BDD148D" w14:textId="77777777" w:rsidR="00DA539C" w:rsidRDefault="00DA539C" w:rsidP="00B942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A14E6"/>
    <w:multiLevelType w:val="multilevel"/>
    <w:tmpl w:val="5666E15C"/>
    <w:lvl w:ilvl="0">
      <w:start w:val="1"/>
      <w:numFmt w:val="lowerLetter"/>
      <w:lvlText w:val="%1)"/>
      <w:lvlJc w:val="left"/>
      <w:pPr>
        <w:ind w:left="397" w:hanging="397"/>
      </w:pPr>
      <w:rPr>
        <w:rFonts w:hint="default"/>
        <w:b/>
        <w:bCs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2557463"/>
    <w:multiLevelType w:val="hybridMultilevel"/>
    <w:tmpl w:val="6706D384"/>
    <w:lvl w:ilvl="0" w:tplc="2D267D70">
      <w:start w:val="1"/>
      <w:numFmt w:val="lowerLetter"/>
      <w:pStyle w:val="Nadpis4"/>
      <w:lvlText w:val="%1)"/>
      <w:lvlJc w:val="left"/>
      <w:pPr>
        <w:ind w:left="397" w:hanging="397"/>
      </w:pPr>
      <w:rPr>
        <w:rFonts w:hint="default"/>
        <w:b/>
        <w:bCs w:val="0"/>
        <w:color w:val="auto"/>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5D03FA"/>
    <w:multiLevelType w:val="multilevel"/>
    <w:tmpl w:val="AD5AE796"/>
    <w:numStyleLink w:val="Styl2"/>
  </w:abstractNum>
  <w:abstractNum w:abstractNumId="3" w15:restartNumberingAfterBreak="0">
    <w:nsid w:val="25CF3DD2"/>
    <w:multiLevelType w:val="hybridMultilevel"/>
    <w:tmpl w:val="77F8DF64"/>
    <w:lvl w:ilvl="0" w:tplc="4A8ADE58">
      <w:start w:val="2"/>
      <w:numFmt w:val="bullet"/>
      <w:lvlText w:val="-"/>
      <w:lvlJc w:val="left"/>
      <w:pPr>
        <w:ind w:left="720" w:hanging="360"/>
      </w:pPr>
      <w:rPr>
        <w:rFonts w:ascii="Lucida Sans Unicode" w:eastAsia="Times New Roman" w:hAnsi="Lucida Sans Unicode" w:cs="Lucida Sans Unicode"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F034ED"/>
    <w:multiLevelType w:val="multilevel"/>
    <w:tmpl w:val="AD5AE796"/>
    <w:styleLink w:val="Styl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F707A4E"/>
    <w:multiLevelType w:val="hybridMultilevel"/>
    <w:tmpl w:val="A5005F6A"/>
    <w:lvl w:ilvl="0" w:tplc="4A8ADE58">
      <w:start w:val="2"/>
      <w:numFmt w:val="bullet"/>
      <w:lvlText w:val="-"/>
      <w:lvlJc w:val="left"/>
      <w:pPr>
        <w:ind w:left="720" w:hanging="360"/>
      </w:pPr>
      <w:rPr>
        <w:rFonts w:ascii="Lucida Sans Unicode" w:eastAsia="Times New Roman" w:hAnsi="Lucida Sans Unicode" w:cs="Lucida Sans Unicode"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FF769F6"/>
    <w:multiLevelType w:val="hybridMultilevel"/>
    <w:tmpl w:val="0AC8DD6C"/>
    <w:lvl w:ilvl="0" w:tplc="0405000B">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587A1328"/>
    <w:multiLevelType w:val="hybridMultilevel"/>
    <w:tmpl w:val="D06E8FD8"/>
    <w:lvl w:ilvl="0" w:tplc="5EC6638E">
      <w:start w:val="1"/>
      <w:numFmt w:val="bullet"/>
      <w:lvlText w:val="-"/>
      <w:lvlJc w:val="left"/>
      <w:pPr>
        <w:ind w:left="720" w:hanging="360"/>
      </w:pPr>
      <w:rPr>
        <w:rFonts w:ascii="Lucida Sans Unicode" w:eastAsia="Times New Roman" w:hAnsi="Lucida Sans Unicode" w:cs="Lucida Sans Unicod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7931E0"/>
    <w:multiLevelType w:val="multilevel"/>
    <w:tmpl w:val="CA7807AC"/>
    <w:lvl w:ilvl="0">
      <w:start w:val="1"/>
      <w:numFmt w:val="lowerLetter"/>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4FF4764"/>
    <w:multiLevelType w:val="hybridMultilevel"/>
    <w:tmpl w:val="5816A386"/>
    <w:lvl w:ilvl="0" w:tplc="8BF0EBBE">
      <w:start w:val="6"/>
      <w:numFmt w:val="bullet"/>
      <w:lvlText w:val="-"/>
      <w:lvlJc w:val="left"/>
      <w:pPr>
        <w:ind w:left="720" w:hanging="360"/>
      </w:pPr>
      <w:rPr>
        <w:rFonts w:ascii="Lucida Sans Unicode" w:eastAsia="Times New Roman" w:hAnsi="Lucida Sans Unicode" w:cs="Lucida Sans Unicod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2E2167C"/>
    <w:multiLevelType w:val="multilevel"/>
    <w:tmpl w:val="99BA103A"/>
    <w:lvl w:ilvl="0">
      <w:start w:val="1"/>
      <w:numFmt w:val="upperLetter"/>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0"/>
  </w:num>
  <w:num w:numId="2">
    <w:abstractNumId w:val="1"/>
  </w:num>
  <w:num w:numId="3">
    <w:abstractNumId w:val="4"/>
  </w:num>
  <w:num w:numId="4">
    <w:abstractNumId w:val="2"/>
    <w:lvlOverride w:ilvl="0">
      <w:lvl w:ilvl="0">
        <w:start w:val="1"/>
        <w:numFmt w:val="lowerLetter"/>
        <w:lvlText w:val="%1)"/>
        <w:lvlJc w:val="left"/>
        <w:pPr>
          <w:ind w:left="397" w:hanging="397"/>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
    <w:abstractNumId w:val="8"/>
  </w:num>
  <w:num w:numId="6">
    <w:abstractNumId w:val="3"/>
  </w:num>
  <w:num w:numId="7">
    <w:abstractNumId w:val="1"/>
    <w:lvlOverride w:ilvl="0">
      <w:startOverride w:val="1"/>
    </w:lvlOverride>
  </w:num>
  <w:num w:numId="8">
    <w:abstractNumId w:val="5"/>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9"/>
  </w:num>
  <w:num w:numId="13">
    <w:abstractNumId w:val="7"/>
  </w:num>
  <w:num w:numId="14">
    <w:abstractNumId w:val="6"/>
  </w:num>
  <w:num w:numId="1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82B0F"/>
    <w:rsid w:val="000175E0"/>
    <w:rsid w:val="00037506"/>
    <w:rsid w:val="0005785C"/>
    <w:rsid w:val="00072C93"/>
    <w:rsid w:val="000B6188"/>
    <w:rsid w:val="000C520F"/>
    <w:rsid w:val="00117731"/>
    <w:rsid w:val="00187122"/>
    <w:rsid w:val="001C438E"/>
    <w:rsid w:val="002134AF"/>
    <w:rsid w:val="002C41EF"/>
    <w:rsid w:val="002D7154"/>
    <w:rsid w:val="003B06BC"/>
    <w:rsid w:val="003B2A52"/>
    <w:rsid w:val="003B353D"/>
    <w:rsid w:val="00453ED7"/>
    <w:rsid w:val="004612A5"/>
    <w:rsid w:val="00492E6B"/>
    <w:rsid w:val="005020AA"/>
    <w:rsid w:val="00506041"/>
    <w:rsid w:val="00520481"/>
    <w:rsid w:val="005257DC"/>
    <w:rsid w:val="005743A6"/>
    <w:rsid w:val="005A17A3"/>
    <w:rsid w:val="005A3283"/>
    <w:rsid w:val="005F7774"/>
    <w:rsid w:val="005F7F32"/>
    <w:rsid w:val="0061410A"/>
    <w:rsid w:val="00680998"/>
    <w:rsid w:val="006C12C5"/>
    <w:rsid w:val="006E501A"/>
    <w:rsid w:val="00730028"/>
    <w:rsid w:val="007F7694"/>
    <w:rsid w:val="00872D75"/>
    <w:rsid w:val="009B50DD"/>
    <w:rsid w:val="009F16BD"/>
    <w:rsid w:val="00A43FDF"/>
    <w:rsid w:val="00A87B91"/>
    <w:rsid w:val="00B016DE"/>
    <w:rsid w:val="00B2485A"/>
    <w:rsid w:val="00B35C3E"/>
    <w:rsid w:val="00B44768"/>
    <w:rsid w:val="00B94260"/>
    <w:rsid w:val="00BB0B40"/>
    <w:rsid w:val="00BF7936"/>
    <w:rsid w:val="00C07259"/>
    <w:rsid w:val="00C1290D"/>
    <w:rsid w:val="00C31987"/>
    <w:rsid w:val="00C80BDC"/>
    <w:rsid w:val="00C82B0F"/>
    <w:rsid w:val="00C93728"/>
    <w:rsid w:val="00CE589C"/>
    <w:rsid w:val="00D31B9E"/>
    <w:rsid w:val="00D77AC6"/>
    <w:rsid w:val="00DA539C"/>
    <w:rsid w:val="00DA5715"/>
    <w:rsid w:val="00DD327C"/>
    <w:rsid w:val="00DD5B11"/>
    <w:rsid w:val="00DD5B88"/>
    <w:rsid w:val="00DF58F0"/>
    <w:rsid w:val="00E32337"/>
    <w:rsid w:val="00E6497C"/>
    <w:rsid w:val="00FB171D"/>
    <w:rsid w:val="00FC46F7"/>
    <w:rsid w:val="00FE221E"/>
    <w:rsid w:val="00FE70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86C388"/>
  <w15:docId w15:val="{DE5F26D0-3039-4DCF-8274-96B44648C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020AA"/>
    <w:rPr>
      <w:rFonts w:ascii="Lucida Sans Unicode" w:hAnsi="Lucida Sans Unicode"/>
      <w:szCs w:val="24"/>
      <w:lang w:bidi="he-IL"/>
    </w:rPr>
  </w:style>
  <w:style w:type="paragraph" w:styleId="Nadpis1">
    <w:name w:val="heading 1"/>
    <w:basedOn w:val="Normln"/>
    <w:next w:val="Normln"/>
    <w:qFormat/>
    <w:rsid w:val="005020AA"/>
    <w:pPr>
      <w:keepNext/>
      <w:numPr>
        <w:numId w:val="1"/>
      </w:numPr>
      <w:spacing w:before="240" w:after="60"/>
      <w:outlineLvl w:val="0"/>
    </w:pPr>
    <w:rPr>
      <w:rFonts w:cs="Arial"/>
      <w:b/>
      <w:bCs/>
      <w:kern w:val="32"/>
      <w:sz w:val="28"/>
      <w:szCs w:val="32"/>
    </w:rPr>
  </w:style>
  <w:style w:type="paragraph" w:styleId="Nadpis2">
    <w:name w:val="heading 2"/>
    <w:basedOn w:val="Normln"/>
    <w:next w:val="Normln"/>
    <w:qFormat/>
    <w:rsid w:val="005020AA"/>
    <w:pPr>
      <w:keepNext/>
      <w:numPr>
        <w:ilvl w:val="1"/>
        <w:numId w:val="1"/>
      </w:numPr>
      <w:spacing w:before="240" w:after="60"/>
      <w:outlineLvl w:val="1"/>
    </w:pPr>
    <w:rPr>
      <w:rFonts w:cs="Arial"/>
      <w:b/>
      <w:bCs/>
      <w:iCs/>
      <w:sz w:val="24"/>
      <w:szCs w:val="28"/>
    </w:rPr>
  </w:style>
  <w:style w:type="paragraph" w:styleId="Nadpis3">
    <w:name w:val="heading 3"/>
    <w:basedOn w:val="Normln"/>
    <w:next w:val="Normln"/>
    <w:qFormat/>
    <w:rsid w:val="005020AA"/>
    <w:pPr>
      <w:keepNext/>
      <w:numPr>
        <w:ilvl w:val="2"/>
        <w:numId w:val="1"/>
      </w:numPr>
      <w:spacing w:before="240" w:after="60"/>
      <w:ind w:left="851" w:hanging="851"/>
      <w:outlineLvl w:val="2"/>
    </w:pPr>
    <w:rPr>
      <w:rFonts w:cs="Arial"/>
      <w:b/>
      <w:bCs/>
      <w:sz w:val="24"/>
      <w:szCs w:val="26"/>
    </w:rPr>
  </w:style>
  <w:style w:type="paragraph" w:styleId="Nadpis4">
    <w:name w:val="heading 4"/>
    <w:basedOn w:val="Normln"/>
    <w:next w:val="Normln"/>
    <w:qFormat/>
    <w:rsid w:val="005020AA"/>
    <w:pPr>
      <w:keepNext/>
      <w:numPr>
        <w:numId w:val="2"/>
      </w:numPr>
      <w:spacing w:before="240" w:after="120"/>
      <w:outlineLvl w:val="3"/>
    </w:pPr>
    <w:rPr>
      <w:b/>
      <w:bCs/>
      <w:szCs w:val="28"/>
    </w:rPr>
  </w:style>
  <w:style w:type="paragraph" w:styleId="Nadpis5">
    <w:name w:val="heading 5"/>
    <w:basedOn w:val="Normln"/>
    <w:next w:val="Normln"/>
    <w:qFormat/>
    <w:rsid w:val="006E501A"/>
    <w:pPr>
      <w:numPr>
        <w:ilvl w:val="4"/>
        <w:numId w:val="1"/>
      </w:numPr>
      <w:spacing w:before="240" w:after="60"/>
      <w:outlineLvl w:val="4"/>
    </w:pPr>
    <w:rPr>
      <w:b/>
      <w:bCs/>
      <w:i/>
      <w:iCs/>
      <w:sz w:val="26"/>
      <w:szCs w:val="26"/>
    </w:rPr>
  </w:style>
  <w:style w:type="paragraph" w:styleId="Nadpis6">
    <w:name w:val="heading 6"/>
    <w:basedOn w:val="Normln"/>
    <w:next w:val="Normln"/>
    <w:qFormat/>
    <w:rsid w:val="006E501A"/>
    <w:pPr>
      <w:numPr>
        <w:ilvl w:val="5"/>
        <w:numId w:val="1"/>
      </w:numPr>
      <w:outlineLvl w:val="5"/>
    </w:pPr>
  </w:style>
  <w:style w:type="paragraph" w:styleId="Nadpis7">
    <w:name w:val="heading 7"/>
    <w:basedOn w:val="Normln"/>
    <w:next w:val="Normln"/>
    <w:qFormat/>
    <w:rsid w:val="006E501A"/>
    <w:pPr>
      <w:numPr>
        <w:ilvl w:val="6"/>
        <w:numId w:val="1"/>
      </w:numPr>
      <w:spacing w:before="240" w:after="60"/>
      <w:outlineLvl w:val="6"/>
    </w:pPr>
  </w:style>
  <w:style w:type="paragraph" w:styleId="Nadpis8">
    <w:name w:val="heading 8"/>
    <w:basedOn w:val="Normln"/>
    <w:next w:val="Normln"/>
    <w:qFormat/>
    <w:rsid w:val="006E501A"/>
    <w:pPr>
      <w:numPr>
        <w:ilvl w:val="7"/>
        <w:numId w:val="1"/>
      </w:numPr>
      <w:spacing w:before="240" w:after="60"/>
      <w:outlineLvl w:val="7"/>
    </w:pPr>
    <w:rPr>
      <w:i/>
      <w:iCs/>
    </w:rPr>
  </w:style>
  <w:style w:type="paragraph" w:styleId="Nadpis9">
    <w:name w:val="heading 9"/>
    <w:basedOn w:val="Normln"/>
    <w:next w:val="Normln"/>
    <w:qFormat/>
    <w:rsid w:val="006E501A"/>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6E501A"/>
    <w:rPr>
      <w:rFonts w:ascii="Tahoma" w:hAnsi="Tahoma" w:cs="Tahoma"/>
      <w:sz w:val="16"/>
      <w:szCs w:val="16"/>
    </w:rPr>
  </w:style>
  <w:style w:type="paragraph" w:customStyle="1" w:styleId="Nzevosnovy">
    <w:name w:val="Název osnovy"/>
    <w:basedOn w:val="Normln"/>
    <w:rsid w:val="006E501A"/>
    <w:pPr>
      <w:spacing w:after="360"/>
      <w:jc w:val="center"/>
    </w:pPr>
    <w:rPr>
      <w:b/>
      <w:sz w:val="72"/>
      <w:szCs w:val="72"/>
      <w:lang w:bidi="cs-CZ"/>
    </w:rPr>
  </w:style>
  <w:style w:type="table" w:customStyle="1" w:styleId="Normlntabulka1">
    <w:name w:val="Normální tabulka1"/>
    <w:semiHidden/>
    <w:rsid w:val="006E501A"/>
    <w:tblPr>
      <w:tblCellMar>
        <w:top w:w="0" w:type="dxa"/>
        <w:left w:w="108" w:type="dxa"/>
        <w:bottom w:w="0" w:type="dxa"/>
        <w:right w:w="108" w:type="dxa"/>
      </w:tblCellMar>
    </w:tblPr>
  </w:style>
  <w:style w:type="character" w:customStyle="1" w:styleId="Nadpis30">
    <w:name w:val="Nadpis #3_"/>
    <w:link w:val="Nadpis31"/>
    <w:rsid w:val="00C82B0F"/>
    <w:rPr>
      <w:b/>
      <w:bCs/>
      <w:shd w:val="clear" w:color="auto" w:fill="FFFFFF"/>
    </w:rPr>
  </w:style>
  <w:style w:type="paragraph" w:customStyle="1" w:styleId="Nadpis31">
    <w:name w:val="Nadpis #3"/>
    <w:basedOn w:val="Normln"/>
    <w:link w:val="Nadpis30"/>
    <w:rsid w:val="00C82B0F"/>
    <w:pPr>
      <w:widowControl w:val="0"/>
      <w:shd w:val="clear" w:color="auto" w:fill="FFFFFF"/>
      <w:spacing w:before="300" w:line="298" w:lineRule="exact"/>
      <w:ind w:hanging="700"/>
      <w:outlineLvl w:val="2"/>
    </w:pPr>
    <w:rPr>
      <w:b/>
      <w:bCs/>
      <w:szCs w:val="20"/>
      <w:lang w:bidi="ar-SA"/>
    </w:rPr>
  </w:style>
  <w:style w:type="character" w:customStyle="1" w:styleId="Zkladntext6">
    <w:name w:val="Základní text (6)_"/>
    <w:link w:val="Zkladntext60"/>
    <w:rsid w:val="00C82B0F"/>
    <w:rPr>
      <w:sz w:val="19"/>
      <w:szCs w:val="19"/>
      <w:shd w:val="clear" w:color="auto" w:fill="FFFFFF"/>
    </w:rPr>
  </w:style>
  <w:style w:type="paragraph" w:customStyle="1" w:styleId="Zkladntext60">
    <w:name w:val="Základní text (6)"/>
    <w:basedOn w:val="Normln"/>
    <w:link w:val="Zkladntext6"/>
    <w:rsid w:val="00C82B0F"/>
    <w:pPr>
      <w:widowControl w:val="0"/>
      <w:shd w:val="clear" w:color="auto" w:fill="FFFFFF"/>
      <w:spacing w:before="640" w:after="260" w:line="210" w:lineRule="exact"/>
      <w:ind w:hanging="440"/>
      <w:jc w:val="center"/>
    </w:pPr>
    <w:rPr>
      <w:sz w:val="19"/>
      <w:szCs w:val="19"/>
      <w:lang w:bidi="ar-SA"/>
    </w:rPr>
  </w:style>
  <w:style w:type="paragraph" w:styleId="Zhlav">
    <w:name w:val="header"/>
    <w:basedOn w:val="Normln"/>
    <w:link w:val="ZhlavChar"/>
    <w:rsid w:val="00C82B0F"/>
    <w:pPr>
      <w:tabs>
        <w:tab w:val="center" w:pos="4536"/>
        <w:tab w:val="right" w:pos="9072"/>
      </w:tabs>
    </w:pPr>
  </w:style>
  <w:style w:type="character" w:customStyle="1" w:styleId="ZhlavChar">
    <w:name w:val="Záhlaví Char"/>
    <w:basedOn w:val="Standardnpsmoodstavce"/>
    <w:link w:val="Zhlav"/>
    <w:rsid w:val="00C82B0F"/>
    <w:rPr>
      <w:sz w:val="24"/>
      <w:szCs w:val="24"/>
      <w:lang w:bidi="he-IL"/>
    </w:rPr>
  </w:style>
  <w:style w:type="paragraph" w:styleId="Zpat">
    <w:name w:val="footer"/>
    <w:basedOn w:val="Normln"/>
    <w:link w:val="ZpatChar"/>
    <w:rsid w:val="00C82B0F"/>
    <w:pPr>
      <w:tabs>
        <w:tab w:val="center" w:pos="4536"/>
        <w:tab w:val="right" w:pos="9072"/>
      </w:tabs>
    </w:pPr>
  </w:style>
  <w:style w:type="character" w:customStyle="1" w:styleId="ZpatChar">
    <w:name w:val="Zápatí Char"/>
    <w:basedOn w:val="Standardnpsmoodstavce"/>
    <w:link w:val="Zpat"/>
    <w:rsid w:val="00C82B0F"/>
    <w:rPr>
      <w:sz w:val="24"/>
      <w:szCs w:val="24"/>
      <w:lang w:bidi="he-IL"/>
    </w:rPr>
  </w:style>
  <w:style w:type="character" w:styleId="slostrnky">
    <w:name w:val="page number"/>
    <w:rsid w:val="00C82B0F"/>
  </w:style>
  <w:style w:type="character" w:customStyle="1" w:styleId="Zkladntext2">
    <w:name w:val="Základní text (2)_"/>
    <w:link w:val="Zkladntext20"/>
    <w:rsid w:val="00C07259"/>
    <w:rPr>
      <w:shd w:val="clear" w:color="auto" w:fill="FFFFFF"/>
    </w:rPr>
  </w:style>
  <w:style w:type="paragraph" w:customStyle="1" w:styleId="Zkladntext20">
    <w:name w:val="Základní text (2)"/>
    <w:basedOn w:val="Normln"/>
    <w:link w:val="Zkladntext2"/>
    <w:rsid w:val="00C07259"/>
    <w:pPr>
      <w:widowControl w:val="0"/>
      <w:shd w:val="clear" w:color="auto" w:fill="FFFFFF"/>
      <w:spacing w:before="340" w:line="298" w:lineRule="exact"/>
      <w:ind w:hanging="700"/>
    </w:pPr>
    <w:rPr>
      <w:szCs w:val="20"/>
      <w:lang w:bidi="ar-SA"/>
    </w:rPr>
  </w:style>
  <w:style w:type="paragraph" w:styleId="Odstavecseseznamem">
    <w:name w:val="List Paragraph"/>
    <w:basedOn w:val="Normln"/>
    <w:uiPriority w:val="34"/>
    <w:qFormat/>
    <w:rsid w:val="004612A5"/>
    <w:pPr>
      <w:ind w:left="708"/>
    </w:pPr>
  </w:style>
  <w:style w:type="numbering" w:customStyle="1" w:styleId="Styl2">
    <w:name w:val="Styl2"/>
    <w:rsid w:val="003B06BC"/>
    <w:pPr>
      <w:numPr>
        <w:numId w:val="3"/>
      </w:numPr>
    </w:pPr>
  </w:style>
  <w:style w:type="paragraph" w:customStyle="1" w:styleId="Default">
    <w:name w:val="Default"/>
    <w:rsid w:val="00E32337"/>
    <w:pPr>
      <w:autoSpaceDE w:val="0"/>
      <w:autoSpaceDN w:val="0"/>
      <w:adjustRightInd w:val="0"/>
    </w:pPr>
    <w:rPr>
      <w:rFonts w:ascii="HGIHBL+TimesNewRoman" w:hAnsi="HGIHBL+TimesNewRoman" w:cs="HGIHBL+TimesNewRoman"/>
      <w:color w:val="000000"/>
      <w:sz w:val="24"/>
      <w:szCs w:val="24"/>
    </w:rPr>
  </w:style>
  <w:style w:type="paragraph" w:styleId="Zkladntext">
    <w:name w:val="Body Text"/>
    <w:basedOn w:val="Normln"/>
    <w:link w:val="ZkladntextChar"/>
    <w:rsid w:val="00E32337"/>
    <w:pPr>
      <w:jc w:val="both"/>
    </w:pPr>
    <w:rPr>
      <w:szCs w:val="20"/>
      <w:lang w:bidi="ar-SA"/>
    </w:rPr>
  </w:style>
  <w:style w:type="character" w:customStyle="1" w:styleId="ZkladntextChar">
    <w:name w:val="Základní text Char"/>
    <w:basedOn w:val="Standardnpsmoodstavce"/>
    <w:link w:val="Zkladntext"/>
    <w:rsid w:val="00E32337"/>
    <w:rPr>
      <w:sz w:val="24"/>
    </w:rPr>
  </w:style>
  <w:style w:type="paragraph" w:customStyle="1" w:styleId="Stylnadpis2">
    <w:name w:val="Styl nadpisů 2"/>
    <w:basedOn w:val="Normln"/>
    <w:rsid w:val="00E32337"/>
    <w:rPr>
      <w:szCs w:val="20"/>
      <w:lang w:bidi="ar-SA"/>
    </w:rPr>
  </w:style>
  <w:style w:type="paragraph" w:styleId="FormtovanvHTML">
    <w:name w:val="HTML Preformatted"/>
    <w:basedOn w:val="Normln"/>
    <w:link w:val="FormtovanvHTMLChar"/>
    <w:uiPriority w:val="99"/>
    <w:unhideWhenUsed/>
    <w:rsid w:val="00E3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lang w:bidi="ar-SA"/>
    </w:rPr>
  </w:style>
  <w:style w:type="character" w:customStyle="1" w:styleId="FormtovanvHTMLChar">
    <w:name w:val="Formátovaný v HTML Char"/>
    <w:basedOn w:val="Standardnpsmoodstavce"/>
    <w:link w:val="FormtovanvHTML"/>
    <w:uiPriority w:val="99"/>
    <w:rsid w:val="00E32337"/>
    <w:rPr>
      <w:rFonts w:ascii="Courier New" w:hAnsi="Courier New"/>
    </w:rPr>
  </w:style>
  <w:style w:type="paragraph" w:customStyle="1" w:styleId="Import10">
    <w:name w:val="Import 10"/>
    <w:basedOn w:val="Normln"/>
    <w:rsid w:val="00C80BDC"/>
    <w:pPr>
      <w:tabs>
        <w:tab w:val="left" w:pos="3888"/>
        <w:tab w:val="left" w:pos="4896"/>
      </w:tabs>
      <w:suppressAutoHyphens/>
      <w:overflowPunct w:val="0"/>
      <w:autoSpaceDE w:val="0"/>
      <w:autoSpaceDN w:val="0"/>
      <w:adjustRightInd w:val="0"/>
      <w:spacing w:line="346" w:lineRule="auto"/>
      <w:textAlignment w:val="baseline"/>
    </w:pPr>
    <w:rPr>
      <w:rFonts w:ascii="Courier New" w:hAnsi="Courier New"/>
      <w:szCs w:val="20"/>
      <w:lang w:bidi="ar-SA"/>
    </w:rPr>
  </w:style>
  <w:style w:type="paragraph" w:customStyle="1" w:styleId="paragraph">
    <w:name w:val="paragraph"/>
    <w:basedOn w:val="Normln"/>
    <w:rsid w:val="00117731"/>
    <w:pPr>
      <w:spacing w:before="100" w:beforeAutospacing="1" w:after="100" w:afterAutospacing="1"/>
    </w:pPr>
    <w:rPr>
      <w:rFonts w:ascii="Times New Roman" w:hAnsi="Times New Roman"/>
      <w:sz w:val="24"/>
      <w:lang w:bidi="ar-SA"/>
    </w:rPr>
  </w:style>
  <w:style w:type="character" w:customStyle="1" w:styleId="normaltextrun">
    <w:name w:val="normaltextrun"/>
    <w:basedOn w:val="Standardnpsmoodstavce"/>
    <w:rsid w:val="00117731"/>
  </w:style>
  <w:style w:type="character" w:customStyle="1" w:styleId="eop">
    <w:name w:val="eop"/>
    <w:basedOn w:val="Standardnpsmoodstavce"/>
    <w:rsid w:val="00117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841744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ridservices.cz/ds-online-vytycen%c3%ad-pz/),viz.odst.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qis@smvak.c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tas\AppData\Roaming\Microsoft\&#352;ablony\P&#283;ti&#250;rov&#328;ov&#225;%20osnova%20s%20pokyny.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272916694DC544A94CD922D2879FA4" ma:contentTypeVersion="10" ma:contentTypeDescription="Vytvoří nový dokument" ma:contentTypeScope="" ma:versionID="50e5b2552ba7d2b1ed0bb069cd8d0ebf">
  <xsd:schema xmlns:xsd="http://www.w3.org/2001/XMLSchema" xmlns:xs="http://www.w3.org/2001/XMLSchema" xmlns:p="http://schemas.microsoft.com/office/2006/metadata/properties" xmlns:ns2="ccffa26a-5f0d-4829-a3e1-b96020c9973a" xmlns:ns3="ea114ed0-a438-4bcc-9aba-a28a38baeb71" targetNamespace="http://schemas.microsoft.com/office/2006/metadata/properties" ma:root="true" ma:fieldsID="57a01c04cb86cb3460edff951112b1c3" ns2:_="" ns3:_="">
    <xsd:import namespace="ccffa26a-5f0d-4829-a3e1-b96020c9973a"/>
    <xsd:import namespace="ea114ed0-a438-4bcc-9aba-a28a38baeb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ffa26a-5f0d-4829-a3e1-b96020c997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114ed0-a438-4bcc-9aba-a28a38baeb71"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EDD756-D992-43CB-BA61-09941292B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ffa26a-5f0d-4829-a3e1-b96020c9973a"/>
    <ds:schemaRef ds:uri="ea114ed0-a438-4bcc-9aba-a28a38bae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F004A6-F365-4FA1-AD6E-08D0C42851DB}">
  <ds:schemaRefs>
    <ds:schemaRef ds:uri="http://schemas.microsoft.com/sharepoint/v3/contenttype/forms"/>
  </ds:schemaRefs>
</ds:datastoreItem>
</file>

<file path=customXml/itemProps3.xml><?xml version="1.0" encoding="utf-8"?>
<ds:datastoreItem xmlns:ds="http://schemas.openxmlformats.org/officeDocument/2006/customXml" ds:itemID="{CC7BF31D-9C94-481F-82F6-11C19BF51B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Pětiúrovňová osnova s pokyny.dot</Template>
  <TotalTime>225</TotalTime>
  <Pages>19</Pages>
  <Words>10861</Words>
  <Characters>64081</Characters>
  <Application>Microsoft Office Word</Application>
  <DocSecurity>0</DocSecurity>
  <Lines>534</Lines>
  <Paragraphs>149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Pětiúrovňová osnova s pokyny</vt:lpstr>
    </vt:vector>
  </TitlesOfParts>
  <Company>Microsoft Corporation</Company>
  <LinksUpToDate>false</LinksUpToDate>
  <CharactersWithSpaces>74793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Notas</dc:creator>
  <cp:lastModifiedBy>Přemysl Cieslar | Lay Out s.r.o.</cp:lastModifiedBy>
  <cp:revision>32</cp:revision>
  <cp:lastPrinted>2021-04-13T06:18:00Z</cp:lastPrinted>
  <dcterms:created xsi:type="dcterms:W3CDTF">2018-01-28T06:39:00Z</dcterms:created>
  <dcterms:modified xsi:type="dcterms:W3CDTF">2021-04-13T06:18:00Z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TC010197701029</vt:lpwstr>
  </property>
  <property fmtid="{D5CDD505-2E9C-101B-9397-08002B2CF9AE}" pid="3" name="ContentTypeId">
    <vt:lpwstr>0x010100A5272916694DC544A94CD922D2879FA4</vt:lpwstr>
  </property>
</Properties>
</file>